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494"/>
        <w:gridCol w:w="339"/>
        <w:gridCol w:w="338"/>
        <w:gridCol w:w="338"/>
        <w:gridCol w:w="338"/>
        <w:gridCol w:w="338"/>
        <w:gridCol w:w="338"/>
        <w:gridCol w:w="338"/>
        <w:gridCol w:w="338"/>
        <w:gridCol w:w="567"/>
        <w:gridCol w:w="330"/>
        <w:gridCol w:w="330"/>
        <w:gridCol w:w="330"/>
        <w:gridCol w:w="330"/>
      </w:tblGrid>
      <w:tr w:rsidR="007B5E03" w:rsidRPr="006269E3" w:rsidTr="007B5E03">
        <w:tc>
          <w:tcPr>
            <w:tcW w:w="3061" w:type="dxa"/>
            <w:vAlign w:val="center"/>
          </w:tcPr>
          <w:p w:rsidR="00D90FC4" w:rsidRPr="006269E3" w:rsidRDefault="00D90FC4" w:rsidP="007B5E03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sz w:val="22"/>
                <w:szCs w:val="22"/>
                <w:lang w:eastAsia="sk-SK"/>
              </w:rPr>
              <w:t>Poznámky</w:t>
            </w:r>
            <w:r w:rsidR="006D5959" w:rsidRPr="006269E3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6269E3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6269E3">
              <w:rPr>
                <w:sz w:val="22"/>
                <w:szCs w:val="22"/>
                <w:lang w:eastAsia="sk-SK"/>
              </w:rPr>
              <w:t xml:space="preserve">  NUJ 3 </w:t>
            </w:r>
            <w:r w:rsidR="006D5959" w:rsidRPr="006269E3">
              <w:rPr>
                <w:sz w:val="22"/>
                <w:szCs w:val="22"/>
                <w:lang w:eastAsia="sk-SK"/>
              </w:rPr>
              <w:t>–</w:t>
            </w:r>
            <w:r w:rsidRPr="006269E3">
              <w:rPr>
                <w:sz w:val="22"/>
                <w:szCs w:val="22"/>
                <w:lang w:eastAsia="sk-SK"/>
              </w:rPr>
              <w:t xml:space="preserve"> 01</w:t>
            </w:r>
            <w:r w:rsidR="006D5959" w:rsidRPr="006269E3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6269E3" w:rsidRDefault="00D90FC4" w:rsidP="007B5E03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I</w:t>
            </w:r>
            <w:r w:rsidR="00EC177A" w:rsidRPr="006269E3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  <w:vAlign w:val="center"/>
          </w:tcPr>
          <w:p w:rsidR="00D90FC4" w:rsidRPr="006269E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vAlign w:val="center"/>
          </w:tcPr>
          <w:p w:rsidR="00D90FC4" w:rsidRPr="006269E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vAlign w:val="center"/>
          </w:tcPr>
          <w:p w:rsidR="00D90FC4" w:rsidRPr="006269E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D90FC4" w:rsidRPr="006269E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vAlign w:val="center"/>
          </w:tcPr>
          <w:p w:rsidR="00D90FC4" w:rsidRPr="006269E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vAlign w:val="center"/>
          </w:tcPr>
          <w:p w:rsidR="00D90FC4" w:rsidRPr="006269E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vAlign w:val="center"/>
          </w:tcPr>
          <w:p w:rsidR="00D90FC4" w:rsidRPr="006269E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D90FC4" w:rsidRPr="006269E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6269E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/</w:t>
            </w:r>
            <w:r w:rsidR="00EC177A" w:rsidRPr="006269E3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6269E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6269E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6269E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6269E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D90FC4" w:rsidRPr="006269E3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0E3257" w:rsidRPr="006269E3" w:rsidRDefault="000E3257" w:rsidP="000E3257">
      <w:pPr>
        <w:keepNext/>
        <w:spacing w:before="0" w:after="0" w:line="240" w:lineRule="auto"/>
        <w:jc w:val="center"/>
        <w:outlineLvl w:val="2"/>
        <w:rPr>
          <w:rFonts w:asciiTheme="minorHAnsi" w:hAnsiTheme="minorHAnsi"/>
          <w:b/>
          <w:bCs/>
          <w:sz w:val="28"/>
          <w:szCs w:val="28"/>
        </w:rPr>
      </w:pPr>
      <w:r w:rsidRPr="006269E3">
        <w:rPr>
          <w:rFonts w:asciiTheme="minorHAnsi" w:hAnsiTheme="minorHAnsi"/>
          <w:b/>
          <w:bCs/>
          <w:sz w:val="28"/>
          <w:szCs w:val="28"/>
        </w:rPr>
        <w:t>Čl. I.</w:t>
      </w:r>
    </w:p>
    <w:p w:rsidR="00F61090" w:rsidRPr="006269E3" w:rsidRDefault="00665B8E" w:rsidP="00665B8E">
      <w:pPr>
        <w:keepNext/>
        <w:spacing w:before="0" w:line="240" w:lineRule="auto"/>
        <w:jc w:val="center"/>
        <w:outlineLvl w:val="2"/>
        <w:rPr>
          <w:rFonts w:asciiTheme="minorHAnsi" w:hAnsiTheme="minorHAnsi"/>
          <w:b/>
          <w:bCs/>
          <w:sz w:val="28"/>
          <w:szCs w:val="28"/>
        </w:rPr>
      </w:pPr>
      <w:r w:rsidRPr="006269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E3257" w:rsidRPr="006269E3">
        <w:rPr>
          <w:rFonts w:asciiTheme="minorHAnsi" w:hAnsiTheme="minorHAnsi"/>
          <w:b/>
          <w:bCs/>
          <w:sz w:val="28"/>
          <w:szCs w:val="28"/>
        </w:rPr>
        <w:t>Všeobecné údaje</w:t>
      </w:r>
      <w:r w:rsidR="00A435F0" w:rsidRPr="006269E3">
        <w:rPr>
          <w:rFonts w:asciiTheme="minorHAnsi" w:hAnsiTheme="minorHAnsi"/>
          <w:b/>
          <w:bCs/>
          <w:sz w:val="28"/>
          <w:szCs w:val="28"/>
        </w:rPr>
        <w:t xml:space="preserve">     </w:t>
      </w:r>
    </w:p>
    <w:p w:rsidR="00665B8E" w:rsidRPr="006269E3" w:rsidRDefault="00665B8E" w:rsidP="00665B8E">
      <w:pPr>
        <w:keepNext/>
        <w:spacing w:before="0" w:line="240" w:lineRule="auto"/>
        <w:jc w:val="center"/>
        <w:outlineLvl w:val="2"/>
        <w:rPr>
          <w:rFonts w:asciiTheme="minorHAnsi" w:hAnsiTheme="minorHAnsi"/>
          <w:b/>
          <w:sz w:val="24"/>
        </w:rPr>
      </w:pPr>
    </w:p>
    <w:p w:rsidR="000E3257" w:rsidRPr="006269E3" w:rsidRDefault="000E3257" w:rsidP="000E3257">
      <w:pPr>
        <w:tabs>
          <w:tab w:val="left" w:pos="4536"/>
          <w:tab w:val="left" w:pos="5103"/>
          <w:tab w:val="left" w:pos="5670"/>
        </w:tabs>
        <w:spacing w:before="0" w:after="0" w:line="264" w:lineRule="auto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b/>
          <w:sz w:val="24"/>
        </w:rPr>
        <w:t>Obchodné meno účtovnej jednotky:</w:t>
      </w:r>
      <w:r w:rsidRPr="006269E3">
        <w:rPr>
          <w:rFonts w:asciiTheme="minorHAnsi" w:hAnsiTheme="minorHAnsi"/>
          <w:sz w:val="24"/>
        </w:rPr>
        <w:tab/>
        <w:t>Matica slovenská</w:t>
      </w:r>
    </w:p>
    <w:p w:rsidR="000E3257" w:rsidRPr="006269E3" w:rsidRDefault="000E3257" w:rsidP="000E3257">
      <w:pPr>
        <w:tabs>
          <w:tab w:val="left" w:pos="4536"/>
          <w:tab w:val="left" w:pos="5103"/>
          <w:tab w:val="left" w:pos="5670"/>
        </w:tabs>
        <w:spacing w:before="0" w:after="0" w:line="264" w:lineRule="auto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b/>
          <w:sz w:val="24"/>
        </w:rPr>
        <w:t>Sídlo:</w:t>
      </w:r>
      <w:r w:rsidRPr="006269E3">
        <w:rPr>
          <w:rFonts w:asciiTheme="minorHAnsi" w:hAnsiTheme="minorHAnsi"/>
          <w:sz w:val="24"/>
        </w:rPr>
        <w:t xml:space="preserve">                   </w:t>
      </w:r>
      <w:r w:rsidRPr="006269E3">
        <w:rPr>
          <w:rFonts w:asciiTheme="minorHAnsi" w:hAnsiTheme="minorHAnsi"/>
          <w:sz w:val="24"/>
        </w:rPr>
        <w:tab/>
        <w:t xml:space="preserve">P. </w:t>
      </w:r>
      <w:proofErr w:type="spellStart"/>
      <w:r w:rsidRPr="006269E3">
        <w:rPr>
          <w:rFonts w:asciiTheme="minorHAnsi" w:hAnsiTheme="minorHAnsi"/>
          <w:sz w:val="24"/>
        </w:rPr>
        <w:t>Mudroňa</w:t>
      </w:r>
      <w:proofErr w:type="spellEnd"/>
      <w:r w:rsidRPr="006269E3">
        <w:rPr>
          <w:rFonts w:asciiTheme="minorHAnsi" w:hAnsiTheme="minorHAnsi"/>
          <w:sz w:val="24"/>
        </w:rPr>
        <w:t xml:space="preserve"> 1, 036 01 Martin</w:t>
      </w:r>
    </w:p>
    <w:p w:rsidR="000E3257" w:rsidRPr="006269E3" w:rsidRDefault="000E3257" w:rsidP="000E3257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b/>
          <w:sz w:val="24"/>
        </w:rPr>
        <w:t>Dátum založenia:</w:t>
      </w:r>
      <w:r w:rsidRPr="006269E3">
        <w:rPr>
          <w:rFonts w:asciiTheme="minorHAnsi" w:hAnsiTheme="minorHAnsi"/>
          <w:i/>
          <w:sz w:val="24"/>
        </w:rPr>
        <w:tab/>
      </w:r>
      <w:r w:rsidRPr="006269E3">
        <w:rPr>
          <w:rFonts w:asciiTheme="minorHAnsi" w:hAnsiTheme="minorHAnsi"/>
          <w:sz w:val="24"/>
        </w:rPr>
        <w:t>4. augusta 1863</w:t>
      </w:r>
    </w:p>
    <w:p w:rsidR="00F30C8A" w:rsidRPr="006269E3" w:rsidRDefault="00F30C8A" w:rsidP="000E3257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b/>
          <w:sz w:val="24"/>
        </w:rPr>
        <w:t>Legislatívna a právna úprava:</w:t>
      </w:r>
      <w:r w:rsidRPr="006269E3">
        <w:rPr>
          <w:rFonts w:asciiTheme="minorHAnsi" w:hAnsiTheme="minorHAnsi"/>
          <w:sz w:val="24"/>
        </w:rPr>
        <w:t xml:space="preserve"> zákon č. 68/1997 Z. z. o Matici slovenskej</w:t>
      </w:r>
    </w:p>
    <w:p w:rsidR="000E3257" w:rsidRPr="006269E3" w:rsidRDefault="000E3257" w:rsidP="000E3257">
      <w:pPr>
        <w:keepNext/>
        <w:spacing w:after="60" w:line="264" w:lineRule="auto"/>
        <w:outlineLvl w:val="1"/>
        <w:rPr>
          <w:rFonts w:asciiTheme="minorHAnsi" w:hAnsiTheme="minorHAnsi"/>
          <w:b/>
          <w:bCs/>
          <w:iCs/>
          <w:sz w:val="24"/>
        </w:rPr>
      </w:pPr>
      <w:r w:rsidRPr="006269E3">
        <w:rPr>
          <w:rFonts w:asciiTheme="minorHAnsi" w:hAnsiTheme="minorHAnsi"/>
          <w:b/>
          <w:bCs/>
          <w:iCs/>
          <w:sz w:val="24"/>
        </w:rPr>
        <w:t>Informácie o členoch orgánov spoločnosti</w:t>
      </w:r>
    </w:p>
    <w:p w:rsidR="000E3257" w:rsidRPr="006269E3" w:rsidRDefault="000E3257" w:rsidP="00183ADD">
      <w:pPr>
        <w:spacing w:before="0" w:after="0" w:line="264" w:lineRule="auto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>Najvyšší orgán MS – Valné zhromaždenie Matice slovenskej</w:t>
      </w:r>
    </w:p>
    <w:p w:rsidR="000E3257" w:rsidRPr="006269E3" w:rsidRDefault="000E3257" w:rsidP="00183ADD">
      <w:pPr>
        <w:spacing w:before="0" w:after="0" w:line="264" w:lineRule="auto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>Najvyšší výkonný orgán MS – Výbor Matice slovenskej</w:t>
      </w:r>
    </w:p>
    <w:p w:rsidR="000E3257" w:rsidRPr="006269E3" w:rsidRDefault="000E3257" w:rsidP="00183ADD">
      <w:pPr>
        <w:spacing w:before="0" w:after="0" w:line="264" w:lineRule="auto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>Štatutárny orgán MS – predseda Matice slovenskej</w:t>
      </w:r>
    </w:p>
    <w:p w:rsidR="000E3257" w:rsidRPr="006269E3" w:rsidRDefault="000E3257" w:rsidP="00183ADD">
      <w:pPr>
        <w:keepNext/>
        <w:spacing w:before="0" w:after="0" w:line="264" w:lineRule="auto"/>
        <w:outlineLvl w:val="2"/>
        <w:rPr>
          <w:rFonts w:asciiTheme="minorHAnsi" w:hAnsiTheme="minorHAnsi"/>
          <w:bCs/>
          <w:sz w:val="24"/>
        </w:rPr>
      </w:pPr>
      <w:r w:rsidRPr="006269E3">
        <w:rPr>
          <w:rFonts w:asciiTheme="minorHAnsi" w:hAnsiTheme="minorHAnsi"/>
          <w:bCs/>
          <w:sz w:val="24"/>
        </w:rPr>
        <w:t>Najvyšší kontrolný orgán MS – Dozorný výbor Matice slovenskej</w:t>
      </w:r>
    </w:p>
    <w:p w:rsidR="000E3257" w:rsidRPr="006269E3" w:rsidRDefault="000E3257" w:rsidP="00183ADD">
      <w:pPr>
        <w:tabs>
          <w:tab w:val="left" w:pos="4536"/>
          <w:tab w:val="left" w:pos="5103"/>
          <w:tab w:val="left" w:pos="5670"/>
        </w:tabs>
        <w:spacing w:after="0" w:line="264" w:lineRule="auto"/>
        <w:ind w:right="-142"/>
        <w:rPr>
          <w:rFonts w:asciiTheme="minorHAnsi" w:hAnsiTheme="minorHAnsi"/>
          <w:b/>
          <w:sz w:val="24"/>
          <w:u w:val="single"/>
        </w:rPr>
      </w:pPr>
      <w:r w:rsidRPr="006269E3">
        <w:rPr>
          <w:rFonts w:asciiTheme="minorHAnsi" w:hAnsiTheme="minorHAnsi"/>
          <w:b/>
          <w:sz w:val="24"/>
          <w:u w:val="single"/>
        </w:rPr>
        <w:t>Predseda Matice slovenskej:</w:t>
      </w:r>
    </w:p>
    <w:p w:rsidR="000E3257" w:rsidRPr="006269E3" w:rsidRDefault="00030290" w:rsidP="00183ADD">
      <w:pPr>
        <w:keepNext/>
        <w:spacing w:before="0" w:after="0" w:line="264" w:lineRule="auto"/>
        <w:outlineLvl w:val="2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 xml:space="preserve">JUDr. </w:t>
      </w:r>
      <w:r w:rsidR="000E3257" w:rsidRPr="006269E3">
        <w:rPr>
          <w:rFonts w:asciiTheme="minorHAnsi" w:hAnsiTheme="minorHAnsi"/>
          <w:bCs/>
          <w:sz w:val="24"/>
        </w:rPr>
        <w:t>Marián</w:t>
      </w:r>
      <w:r w:rsidR="000E3257" w:rsidRPr="006269E3">
        <w:rPr>
          <w:rFonts w:asciiTheme="minorHAnsi" w:hAnsiTheme="minorHAnsi"/>
          <w:sz w:val="24"/>
        </w:rPr>
        <w:t xml:space="preserve"> </w:t>
      </w:r>
      <w:proofErr w:type="spellStart"/>
      <w:r w:rsidRPr="006269E3">
        <w:rPr>
          <w:rFonts w:asciiTheme="minorHAnsi" w:hAnsiTheme="minorHAnsi"/>
          <w:sz w:val="24"/>
        </w:rPr>
        <w:t>Gešper</w:t>
      </w:r>
      <w:proofErr w:type="spellEnd"/>
    </w:p>
    <w:p w:rsidR="00CD6ADD" w:rsidRPr="006269E3" w:rsidRDefault="00CD6ADD" w:rsidP="00CD6ADD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/>
          <w:b/>
          <w:sz w:val="24"/>
          <w:u w:val="single"/>
        </w:rPr>
      </w:pPr>
      <w:r w:rsidRPr="006269E3">
        <w:rPr>
          <w:rFonts w:asciiTheme="minorHAnsi" w:hAnsiTheme="minorHAnsi"/>
          <w:b/>
          <w:sz w:val="24"/>
          <w:u w:val="single"/>
        </w:rPr>
        <w:t>Členovia Výboru MS:</w:t>
      </w:r>
    </w:p>
    <w:p w:rsidR="00FD32F1" w:rsidRPr="006269E3" w:rsidRDefault="00FD32F1" w:rsidP="00FD32F1">
      <w:pPr>
        <w:spacing w:line="276" w:lineRule="auto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 xml:space="preserve">JUDr. Marián  </w:t>
      </w:r>
      <w:proofErr w:type="spellStart"/>
      <w:r w:rsidRPr="006269E3">
        <w:rPr>
          <w:rFonts w:asciiTheme="minorHAnsi" w:hAnsiTheme="minorHAnsi"/>
          <w:sz w:val="24"/>
        </w:rPr>
        <w:t>Gešper</w:t>
      </w:r>
      <w:proofErr w:type="spellEnd"/>
      <w:r w:rsidRPr="006269E3">
        <w:rPr>
          <w:rFonts w:asciiTheme="minorHAnsi" w:hAnsiTheme="minorHAnsi"/>
          <w:sz w:val="24"/>
        </w:rPr>
        <w:t xml:space="preserve">, Doc. PaedDr. Jozef </w:t>
      </w:r>
      <w:proofErr w:type="spellStart"/>
      <w:r w:rsidRPr="006269E3">
        <w:rPr>
          <w:rFonts w:asciiTheme="minorHAnsi" w:hAnsiTheme="minorHAnsi"/>
          <w:sz w:val="24"/>
        </w:rPr>
        <w:t>Božik</w:t>
      </w:r>
      <w:proofErr w:type="spellEnd"/>
      <w:r w:rsidRPr="006269E3">
        <w:rPr>
          <w:rFonts w:asciiTheme="minorHAnsi" w:hAnsiTheme="minorHAnsi"/>
          <w:sz w:val="24"/>
        </w:rPr>
        <w:t xml:space="preserve"> , PhD., MUDr. Ján Budinský, Mgr. Peter  Černý,  Anna </w:t>
      </w:r>
      <w:proofErr w:type="spellStart"/>
      <w:r w:rsidRPr="006269E3">
        <w:rPr>
          <w:rFonts w:asciiTheme="minorHAnsi" w:hAnsiTheme="minorHAnsi"/>
          <w:sz w:val="24"/>
        </w:rPr>
        <w:t>Dubovcová</w:t>
      </w:r>
      <w:proofErr w:type="spellEnd"/>
      <w:r w:rsidRPr="006269E3">
        <w:rPr>
          <w:rFonts w:asciiTheme="minorHAnsi" w:hAnsiTheme="minorHAnsi"/>
          <w:sz w:val="24"/>
        </w:rPr>
        <w:t>, Ing. arch. Juraj Gajdoš,</w:t>
      </w:r>
      <w:r w:rsidR="0057652B">
        <w:rPr>
          <w:rFonts w:asciiTheme="minorHAnsi" w:hAnsiTheme="minorHAnsi"/>
          <w:sz w:val="24"/>
        </w:rPr>
        <w:t xml:space="preserve"> PhDr. Eva </w:t>
      </w:r>
      <w:proofErr w:type="spellStart"/>
      <w:r w:rsidR="0057652B">
        <w:rPr>
          <w:rFonts w:asciiTheme="minorHAnsi" w:hAnsiTheme="minorHAnsi"/>
          <w:sz w:val="24"/>
        </w:rPr>
        <w:t>Garajová</w:t>
      </w:r>
      <w:proofErr w:type="spellEnd"/>
      <w:r w:rsidR="0057652B">
        <w:rPr>
          <w:rFonts w:asciiTheme="minorHAnsi" w:hAnsiTheme="minorHAnsi"/>
          <w:sz w:val="24"/>
        </w:rPr>
        <w:t xml:space="preserve">, </w:t>
      </w:r>
      <w:r w:rsidRPr="006269E3">
        <w:rPr>
          <w:rFonts w:asciiTheme="minorHAnsi" w:hAnsiTheme="minorHAnsi"/>
          <w:sz w:val="24"/>
        </w:rPr>
        <w:t xml:space="preserve"> Ing. Martin </w:t>
      </w:r>
      <w:proofErr w:type="spellStart"/>
      <w:r w:rsidRPr="006269E3">
        <w:rPr>
          <w:rFonts w:asciiTheme="minorHAnsi" w:hAnsiTheme="minorHAnsi"/>
          <w:sz w:val="24"/>
        </w:rPr>
        <w:t>Gallík</w:t>
      </w:r>
      <w:proofErr w:type="spellEnd"/>
      <w:r w:rsidRPr="006269E3">
        <w:rPr>
          <w:rFonts w:asciiTheme="minorHAnsi" w:hAnsiTheme="minorHAnsi"/>
          <w:sz w:val="24"/>
        </w:rPr>
        <w:t xml:space="preserve">, Mgr. Miroslav </w:t>
      </w:r>
      <w:proofErr w:type="spellStart"/>
      <w:r w:rsidRPr="006269E3">
        <w:rPr>
          <w:rFonts w:asciiTheme="minorHAnsi" w:hAnsiTheme="minorHAnsi"/>
          <w:sz w:val="24"/>
        </w:rPr>
        <w:t>Gešper</w:t>
      </w:r>
      <w:proofErr w:type="spellEnd"/>
      <w:r w:rsidRPr="006269E3">
        <w:rPr>
          <w:rFonts w:asciiTheme="minorHAnsi" w:hAnsiTheme="minorHAnsi"/>
          <w:sz w:val="24"/>
        </w:rPr>
        <w:t xml:space="preserve"> , Mgr. Martin </w:t>
      </w:r>
      <w:proofErr w:type="spellStart"/>
      <w:r w:rsidRPr="006269E3">
        <w:rPr>
          <w:rFonts w:asciiTheme="minorHAnsi" w:hAnsiTheme="minorHAnsi"/>
          <w:sz w:val="24"/>
        </w:rPr>
        <w:t>Hajník</w:t>
      </w:r>
      <w:proofErr w:type="spellEnd"/>
      <w:r w:rsidRPr="006269E3">
        <w:rPr>
          <w:rFonts w:asciiTheme="minorHAnsi" w:hAnsiTheme="minorHAnsi"/>
          <w:sz w:val="24"/>
        </w:rPr>
        <w:t xml:space="preserve">, Ing. Zlatica </w:t>
      </w:r>
      <w:proofErr w:type="spellStart"/>
      <w:r w:rsidRPr="006269E3">
        <w:rPr>
          <w:rFonts w:asciiTheme="minorHAnsi" w:hAnsiTheme="minorHAnsi"/>
          <w:sz w:val="24"/>
        </w:rPr>
        <w:t>Halková</w:t>
      </w:r>
      <w:proofErr w:type="spellEnd"/>
      <w:r w:rsidRPr="006269E3">
        <w:rPr>
          <w:rFonts w:asciiTheme="minorHAnsi" w:hAnsiTheme="minorHAnsi"/>
          <w:sz w:val="24"/>
        </w:rPr>
        <w:t xml:space="preserve"> , Mgr. Marek </w:t>
      </w:r>
      <w:proofErr w:type="spellStart"/>
      <w:r w:rsidRPr="006269E3">
        <w:rPr>
          <w:rFonts w:asciiTheme="minorHAnsi" w:hAnsiTheme="minorHAnsi"/>
          <w:sz w:val="24"/>
        </w:rPr>
        <w:t>Hanuska</w:t>
      </w:r>
      <w:proofErr w:type="spellEnd"/>
      <w:r w:rsidRPr="006269E3">
        <w:rPr>
          <w:rFonts w:asciiTheme="minorHAnsi" w:hAnsiTheme="minorHAnsi"/>
          <w:sz w:val="24"/>
        </w:rPr>
        <w:t xml:space="preserve">,  Žofia </w:t>
      </w:r>
      <w:proofErr w:type="spellStart"/>
      <w:r w:rsidRPr="006269E3">
        <w:rPr>
          <w:rFonts w:asciiTheme="minorHAnsi" w:hAnsiTheme="minorHAnsi"/>
          <w:sz w:val="24"/>
        </w:rPr>
        <w:t>Hrančová</w:t>
      </w:r>
      <w:proofErr w:type="spellEnd"/>
      <w:r w:rsidRPr="006269E3">
        <w:rPr>
          <w:rFonts w:asciiTheme="minorHAnsi" w:hAnsiTheme="minorHAnsi"/>
          <w:sz w:val="24"/>
        </w:rPr>
        <w:t xml:space="preserve">, Ing. Branislav  Husár, Mgr. Sláva </w:t>
      </w:r>
      <w:proofErr w:type="spellStart"/>
      <w:r w:rsidRPr="006269E3">
        <w:rPr>
          <w:rFonts w:asciiTheme="minorHAnsi" w:hAnsiTheme="minorHAnsi"/>
          <w:sz w:val="24"/>
        </w:rPr>
        <w:t>Jurková</w:t>
      </w:r>
      <w:proofErr w:type="spellEnd"/>
      <w:r w:rsidRPr="006269E3">
        <w:rPr>
          <w:rFonts w:asciiTheme="minorHAnsi" w:hAnsiTheme="minorHAnsi"/>
          <w:sz w:val="24"/>
        </w:rPr>
        <w:t xml:space="preserve">, Ing. Ladislav </w:t>
      </w:r>
      <w:proofErr w:type="spellStart"/>
      <w:r w:rsidRPr="006269E3">
        <w:rPr>
          <w:rFonts w:asciiTheme="minorHAnsi" w:hAnsiTheme="minorHAnsi"/>
          <w:sz w:val="24"/>
        </w:rPr>
        <w:t>Kalafa</w:t>
      </w:r>
      <w:proofErr w:type="spellEnd"/>
      <w:r w:rsidRPr="006269E3">
        <w:rPr>
          <w:rFonts w:asciiTheme="minorHAnsi" w:hAnsiTheme="minorHAnsi"/>
          <w:sz w:val="24"/>
        </w:rPr>
        <w:t xml:space="preserve">, Bc. Gabriela </w:t>
      </w:r>
      <w:proofErr w:type="spellStart"/>
      <w:r w:rsidRPr="006269E3">
        <w:rPr>
          <w:rFonts w:asciiTheme="minorHAnsi" w:hAnsiTheme="minorHAnsi"/>
          <w:sz w:val="24"/>
        </w:rPr>
        <w:t>Kaščáková</w:t>
      </w:r>
      <w:proofErr w:type="spellEnd"/>
      <w:r w:rsidRPr="006269E3">
        <w:rPr>
          <w:rFonts w:asciiTheme="minorHAnsi" w:hAnsiTheme="minorHAnsi"/>
          <w:sz w:val="24"/>
        </w:rPr>
        <w:t xml:space="preserve">, Mgr. Miroslav </w:t>
      </w:r>
      <w:proofErr w:type="spellStart"/>
      <w:r w:rsidRPr="006269E3">
        <w:rPr>
          <w:rFonts w:asciiTheme="minorHAnsi" w:hAnsiTheme="minorHAnsi"/>
          <w:sz w:val="24"/>
        </w:rPr>
        <w:t>Kerekanič</w:t>
      </w:r>
      <w:proofErr w:type="spellEnd"/>
      <w:r w:rsidRPr="006269E3">
        <w:rPr>
          <w:rFonts w:asciiTheme="minorHAnsi" w:hAnsiTheme="minorHAnsi"/>
          <w:sz w:val="24"/>
        </w:rPr>
        <w:t xml:space="preserve">, Ing. Pavol </w:t>
      </w:r>
      <w:proofErr w:type="spellStart"/>
      <w:r w:rsidRPr="006269E3">
        <w:rPr>
          <w:rFonts w:asciiTheme="minorHAnsi" w:hAnsiTheme="minorHAnsi"/>
          <w:sz w:val="24"/>
        </w:rPr>
        <w:t>Kleban</w:t>
      </w:r>
      <w:proofErr w:type="spellEnd"/>
      <w:r w:rsidRPr="006269E3">
        <w:rPr>
          <w:rFonts w:asciiTheme="minorHAnsi" w:hAnsiTheme="minorHAnsi"/>
          <w:sz w:val="24"/>
        </w:rPr>
        <w:t xml:space="preserve">, PhDr. Libuša Klučková, </w:t>
      </w:r>
      <w:proofErr w:type="spellStart"/>
      <w:r w:rsidRPr="006269E3">
        <w:rPr>
          <w:rFonts w:asciiTheme="minorHAnsi" w:hAnsiTheme="minorHAnsi"/>
          <w:sz w:val="24"/>
        </w:rPr>
        <w:t>ThLic</w:t>
      </w:r>
      <w:proofErr w:type="spellEnd"/>
      <w:r w:rsidRPr="006269E3">
        <w:rPr>
          <w:rFonts w:asciiTheme="minorHAnsi" w:hAnsiTheme="minorHAnsi"/>
          <w:sz w:val="24"/>
        </w:rPr>
        <w:t xml:space="preserve">. Mgr. Viliam Komora , Mgr. Dáša </w:t>
      </w:r>
      <w:proofErr w:type="spellStart"/>
      <w:r w:rsidRPr="006269E3">
        <w:rPr>
          <w:rFonts w:asciiTheme="minorHAnsi" w:hAnsiTheme="minorHAnsi"/>
          <w:sz w:val="24"/>
        </w:rPr>
        <w:t>Machalová</w:t>
      </w:r>
      <w:proofErr w:type="spellEnd"/>
      <w:r w:rsidRPr="006269E3">
        <w:rPr>
          <w:rFonts w:asciiTheme="minorHAnsi" w:hAnsiTheme="minorHAnsi"/>
          <w:sz w:val="24"/>
        </w:rPr>
        <w:t xml:space="preserve">, Ing. Jozef </w:t>
      </w:r>
      <w:proofErr w:type="spellStart"/>
      <w:r w:rsidRPr="006269E3">
        <w:rPr>
          <w:rFonts w:asciiTheme="minorHAnsi" w:hAnsiTheme="minorHAnsi"/>
          <w:sz w:val="24"/>
        </w:rPr>
        <w:t>Makariv</w:t>
      </w:r>
      <w:proofErr w:type="spellEnd"/>
      <w:r w:rsidRPr="006269E3">
        <w:rPr>
          <w:rFonts w:asciiTheme="minorHAnsi" w:hAnsiTheme="minorHAnsi"/>
          <w:sz w:val="24"/>
        </w:rPr>
        <w:t xml:space="preserve">,  Michal </w:t>
      </w:r>
      <w:proofErr w:type="spellStart"/>
      <w:r w:rsidRPr="006269E3">
        <w:rPr>
          <w:rFonts w:asciiTheme="minorHAnsi" w:hAnsiTheme="minorHAnsi"/>
          <w:sz w:val="24"/>
        </w:rPr>
        <w:t>Matečka</w:t>
      </w:r>
      <w:proofErr w:type="spellEnd"/>
      <w:r w:rsidRPr="006269E3">
        <w:rPr>
          <w:rFonts w:asciiTheme="minorHAnsi" w:hAnsiTheme="minorHAnsi"/>
          <w:sz w:val="24"/>
        </w:rPr>
        <w:t xml:space="preserve">, Ing. Andrej Mečiar, Mgr. Roman </w:t>
      </w:r>
      <w:proofErr w:type="spellStart"/>
      <w:r w:rsidRPr="006269E3">
        <w:rPr>
          <w:rFonts w:asciiTheme="minorHAnsi" w:hAnsiTheme="minorHAnsi"/>
          <w:sz w:val="24"/>
        </w:rPr>
        <w:t>Michelko</w:t>
      </w:r>
      <w:proofErr w:type="spellEnd"/>
      <w:r w:rsidRPr="006269E3">
        <w:rPr>
          <w:rFonts w:asciiTheme="minorHAnsi" w:hAnsiTheme="minorHAnsi"/>
          <w:sz w:val="24"/>
        </w:rPr>
        <w:t xml:space="preserve">, Bc. Marek Nemec, Ing. Jozef Piecka,  Patrik </w:t>
      </w:r>
      <w:proofErr w:type="spellStart"/>
      <w:r w:rsidRPr="006269E3">
        <w:rPr>
          <w:rFonts w:asciiTheme="minorHAnsi" w:hAnsiTheme="minorHAnsi"/>
          <w:sz w:val="24"/>
        </w:rPr>
        <w:t>Polakevič</w:t>
      </w:r>
      <w:proofErr w:type="spellEnd"/>
      <w:r w:rsidRPr="006269E3">
        <w:rPr>
          <w:rFonts w:asciiTheme="minorHAnsi" w:hAnsiTheme="minorHAnsi"/>
          <w:sz w:val="24"/>
        </w:rPr>
        <w:t xml:space="preserve">,  Dušan </w:t>
      </w:r>
      <w:proofErr w:type="spellStart"/>
      <w:r w:rsidRPr="006269E3">
        <w:rPr>
          <w:rFonts w:asciiTheme="minorHAnsi" w:hAnsiTheme="minorHAnsi"/>
          <w:sz w:val="24"/>
        </w:rPr>
        <w:t>Pribula</w:t>
      </w:r>
      <w:proofErr w:type="spellEnd"/>
      <w:r w:rsidRPr="006269E3">
        <w:rPr>
          <w:rFonts w:asciiTheme="minorHAnsi" w:hAnsiTheme="minorHAnsi"/>
          <w:sz w:val="24"/>
        </w:rPr>
        <w:t xml:space="preserve">, RNDr. Ján Seman,  Mgr. Maroš Smolec, PhDr. </w:t>
      </w:r>
      <w:proofErr w:type="spellStart"/>
      <w:r w:rsidRPr="006269E3">
        <w:rPr>
          <w:rFonts w:asciiTheme="minorHAnsi" w:hAnsiTheme="minorHAnsi"/>
          <w:sz w:val="24"/>
        </w:rPr>
        <w:t>Ingrid</w:t>
      </w:r>
      <w:proofErr w:type="spellEnd"/>
      <w:r w:rsidRPr="006269E3">
        <w:rPr>
          <w:rFonts w:asciiTheme="minorHAnsi" w:hAnsiTheme="minorHAnsi"/>
          <w:sz w:val="24"/>
        </w:rPr>
        <w:t xml:space="preserve"> </w:t>
      </w:r>
      <w:proofErr w:type="spellStart"/>
      <w:r w:rsidRPr="006269E3">
        <w:rPr>
          <w:rFonts w:asciiTheme="minorHAnsi" w:hAnsiTheme="minorHAnsi"/>
          <w:sz w:val="24"/>
        </w:rPr>
        <w:t>Šulková</w:t>
      </w:r>
      <w:proofErr w:type="spellEnd"/>
      <w:r w:rsidRPr="006269E3">
        <w:rPr>
          <w:rFonts w:asciiTheme="minorHAnsi" w:hAnsiTheme="minorHAnsi"/>
          <w:sz w:val="24"/>
        </w:rPr>
        <w:t xml:space="preserve">, Mgr. Michal </w:t>
      </w:r>
      <w:proofErr w:type="spellStart"/>
      <w:r w:rsidRPr="006269E3">
        <w:rPr>
          <w:rFonts w:asciiTheme="minorHAnsi" w:hAnsiTheme="minorHAnsi"/>
          <w:sz w:val="24"/>
        </w:rPr>
        <w:t>Terrai</w:t>
      </w:r>
      <w:proofErr w:type="spellEnd"/>
      <w:r w:rsidRPr="006269E3">
        <w:rPr>
          <w:rFonts w:asciiTheme="minorHAnsi" w:hAnsiTheme="minorHAnsi"/>
          <w:sz w:val="24"/>
        </w:rPr>
        <w:t xml:space="preserve">, </w:t>
      </w:r>
      <w:r w:rsidR="0057652B">
        <w:rPr>
          <w:rFonts w:asciiTheme="minorHAnsi" w:hAnsiTheme="minorHAnsi"/>
          <w:sz w:val="24"/>
        </w:rPr>
        <w:t xml:space="preserve">Ing. Peter </w:t>
      </w:r>
      <w:proofErr w:type="spellStart"/>
      <w:r w:rsidR="0057652B">
        <w:rPr>
          <w:rFonts w:asciiTheme="minorHAnsi" w:hAnsiTheme="minorHAnsi"/>
          <w:sz w:val="24"/>
        </w:rPr>
        <w:t>Titka</w:t>
      </w:r>
      <w:proofErr w:type="spellEnd"/>
      <w:r w:rsidR="0057652B">
        <w:rPr>
          <w:rFonts w:asciiTheme="minorHAnsi" w:hAnsiTheme="minorHAnsi"/>
          <w:sz w:val="24"/>
        </w:rPr>
        <w:t xml:space="preserve">, </w:t>
      </w:r>
      <w:r w:rsidRPr="006269E3">
        <w:rPr>
          <w:rFonts w:asciiTheme="minorHAnsi" w:hAnsiTheme="minorHAnsi"/>
          <w:sz w:val="24"/>
        </w:rPr>
        <w:t xml:space="preserve">Ing. Daniela </w:t>
      </w:r>
      <w:proofErr w:type="spellStart"/>
      <w:r w:rsidRPr="006269E3">
        <w:rPr>
          <w:rFonts w:asciiTheme="minorHAnsi" w:hAnsiTheme="minorHAnsi"/>
          <w:sz w:val="24"/>
        </w:rPr>
        <w:t>Trňanová</w:t>
      </w:r>
      <w:proofErr w:type="spellEnd"/>
      <w:r w:rsidRPr="006269E3">
        <w:rPr>
          <w:rFonts w:asciiTheme="minorHAnsi" w:hAnsiTheme="minorHAnsi"/>
          <w:sz w:val="24"/>
        </w:rPr>
        <w:t xml:space="preserve">,  Vlastimil </w:t>
      </w:r>
      <w:proofErr w:type="spellStart"/>
      <w:r w:rsidRPr="006269E3">
        <w:rPr>
          <w:rFonts w:asciiTheme="minorHAnsi" w:hAnsiTheme="minorHAnsi"/>
          <w:sz w:val="24"/>
        </w:rPr>
        <w:t>Uhlár</w:t>
      </w:r>
      <w:proofErr w:type="spellEnd"/>
      <w:r w:rsidRPr="006269E3">
        <w:rPr>
          <w:rFonts w:asciiTheme="minorHAnsi" w:hAnsiTheme="minorHAnsi"/>
          <w:sz w:val="24"/>
        </w:rPr>
        <w:t xml:space="preserve">, Mgr. Rastislav </w:t>
      </w:r>
      <w:proofErr w:type="spellStart"/>
      <w:r w:rsidRPr="006269E3">
        <w:rPr>
          <w:rFonts w:asciiTheme="minorHAnsi" w:hAnsiTheme="minorHAnsi"/>
          <w:sz w:val="24"/>
        </w:rPr>
        <w:t>Zacher</w:t>
      </w:r>
      <w:proofErr w:type="spellEnd"/>
      <w:r w:rsidRPr="006269E3">
        <w:rPr>
          <w:rFonts w:asciiTheme="minorHAnsi" w:hAnsiTheme="minorHAnsi"/>
          <w:sz w:val="24"/>
        </w:rPr>
        <w:t xml:space="preserve"> , PhD. Miloš Zverina</w:t>
      </w:r>
    </w:p>
    <w:p w:rsidR="00CD6ADD" w:rsidRPr="006269E3" w:rsidRDefault="00CD6ADD" w:rsidP="00CD6ADD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/>
          <w:b/>
          <w:sz w:val="24"/>
          <w:u w:val="single"/>
        </w:rPr>
      </w:pPr>
      <w:r w:rsidRPr="006269E3">
        <w:rPr>
          <w:rFonts w:asciiTheme="minorHAnsi" w:hAnsiTheme="minorHAnsi"/>
          <w:b/>
          <w:sz w:val="24"/>
          <w:u w:val="single"/>
        </w:rPr>
        <w:t>Dozorný výbor MS:</w:t>
      </w:r>
    </w:p>
    <w:p w:rsidR="00A774BC" w:rsidRPr="006269E3" w:rsidRDefault="00A774BC" w:rsidP="00A774BC">
      <w:pPr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 xml:space="preserve">JUDr. Štefan Martinkovič, doc. Ing. MVDr.  Ján </w:t>
      </w:r>
      <w:proofErr w:type="spellStart"/>
      <w:r w:rsidRPr="006269E3">
        <w:rPr>
          <w:rFonts w:asciiTheme="minorHAnsi" w:hAnsiTheme="minorHAnsi"/>
          <w:sz w:val="24"/>
        </w:rPr>
        <w:t>Buleca</w:t>
      </w:r>
      <w:proofErr w:type="spellEnd"/>
      <w:r w:rsidRPr="006269E3">
        <w:rPr>
          <w:rFonts w:asciiTheme="minorHAnsi" w:hAnsiTheme="minorHAnsi"/>
          <w:sz w:val="24"/>
        </w:rPr>
        <w:t xml:space="preserve">, Dr. h. c. prof. JUDr. Jaroslav Chovanec, Ing. Milan </w:t>
      </w:r>
      <w:proofErr w:type="spellStart"/>
      <w:r w:rsidRPr="006269E3">
        <w:rPr>
          <w:rFonts w:asciiTheme="minorHAnsi" w:hAnsiTheme="minorHAnsi"/>
          <w:sz w:val="24"/>
        </w:rPr>
        <w:t>Jadroň</w:t>
      </w:r>
      <w:proofErr w:type="spellEnd"/>
      <w:r w:rsidRPr="006269E3">
        <w:rPr>
          <w:rFonts w:asciiTheme="minorHAnsi" w:hAnsiTheme="minorHAnsi"/>
          <w:sz w:val="24"/>
        </w:rPr>
        <w:t xml:space="preserve">,  </w:t>
      </w:r>
      <w:r w:rsidR="0057652B">
        <w:rPr>
          <w:rFonts w:asciiTheme="minorHAnsi" w:hAnsiTheme="minorHAnsi"/>
          <w:sz w:val="24"/>
        </w:rPr>
        <w:t xml:space="preserve">Ing. Ján Kozák, </w:t>
      </w:r>
      <w:r w:rsidRPr="006269E3">
        <w:rPr>
          <w:rFonts w:asciiTheme="minorHAnsi" w:hAnsiTheme="minorHAnsi"/>
          <w:sz w:val="24"/>
        </w:rPr>
        <w:t xml:space="preserve">Mária </w:t>
      </w:r>
      <w:proofErr w:type="spellStart"/>
      <w:r w:rsidRPr="006269E3">
        <w:rPr>
          <w:rFonts w:asciiTheme="minorHAnsi" w:hAnsiTheme="minorHAnsi"/>
          <w:sz w:val="24"/>
        </w:rPr>
        <w:t>Murdzíková</w:t>
      </w:r>
      <w:proofErr w:type="spellEnd"/>
      <w:r w:rsidRPr="006269E3">
        <w:rPr>
          <w:rFonts w:asciiTheme="minorHAnsi" w:hAnsiTheme="minorHAnsi"/>
          <w:sz w:val="24"/>
        </w:rPr>
        <w:t xml:space="preserve">,  Milan </w:t>
      </w:r>
      <w:proofErr w:type="spellStart"/>
      <w:r w:rsidRPr="006269E3">
        <w:rPr>
          <w:rFonts w:asciiTheme="minorHAnsi" w:hAnsiTheme="minorHAnsi"/>
          <w:sz w:val="24"/>
        </w:rPr>
        <w:t>Stromko</w:t>
      </w:r>
      <w:proofErr w:type="spellEnd"/>
      <w:r w:rsidRPr="006269E3">
        <w:rPr>
          <w:rFonts w:asciiTheme="minorHAnsi" w:hAnsiTheme="minorHAnsi"/>
          <w:sz w:val="24"/>
        </w:rPr>
        <w:t xml:space="preserve">, JUDr. Marián </w:t>
      </w:r>
      <w:proofErr w:type="spellStart"/>
      <w:r w:rsidRPr="006269E3">
        <w:rPr>
          <w:rFonts w:asciiTheme="minorHAnsi" w:hAnsiTheme="minorHAnsi"/>
          <w:sz w:val="24"/>
        </w:rPr>
        <w:t>Šmihla</w:t>
      </w:r>
      <w:proofErr w:type="spellEnd"/>
      <w:r w:rsidRPr="006269E3">
        <w:rPr>
          <w:rFonts w:asciiTheme="minorHAnsi" w:hAnsiTheme="minorHAnsi"/>
          <w:sz w:val="24"/>
        </w:rPr>
        <w:t xml:space="preserve">, </w:t>
      </w:r>
      <w:r w:rsidR="0057652B">
        <w:rPr>
          <w:rFonts w:asciiTheme="minorHAnsi" w:hAnsiTheme="minorHAnsi"/>
          <w:sz w:val="24"/>
        </w:rPr>
        <w:t>Ing. Lucia Zemanová</w:t>
      </w:r>
    </w:p>
    <w:p w:rsidR="000E3257" w:rsidRPr="006269E3" w:rsidRDefault="000E3257" w:rsidP="00D05107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/>
          <w:b/>
          <w:sz w:val="24"/>
        </w:rPr>
      </w:pPr>
      <w:r w:rsidRPr="006269E3">
        <w:rPr>
          <w:rFonts w:asciiTheme="minorHAnsi" w:hAnsiTheme="minorHAnsi"/>
          <w:b/>
          <w:sz w:val="24"/>
        </w:rPr>
        <w:t xml:space="preserve">Opis činnosti, na účel ktorej bola účtovná jednotka zriadená a opis druhu podnikateľskej činnosti </w:t>
      </w:r>
    </w:p>
    <w:p w:rsidR="000E3257" w:rsidRPr="006269E3" w:rsidRDefault="000E3257" w:rsidP="00386E49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>Matica slovenská je verejnoprávna inštitúcia zriadená zákonom č. 68/1997 Z. z. o Matici slovenskej.</w:t>
      </w:r>
    </w:p>
    <w:p w:rsidR="000E3257" w:rsidRPr="006269E3" w:rsidRDefault="000E3257" w:rsidP="00386E49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>Z úloh, ktoré boli Matici slovenskej zverené štátom vyberáme:</w:t>
      </w:r>
    </w:p>
    <w:p w:rsidR="000E3257" w:rsidRPr="006269E3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6269E3">
        <w:rPr>
          <w:rFonts w:asciiTheme="minorHAnsi" w:hAnsiTheme="minorHAnsi"/>
          <w:sz w:val="24"/>
        </w:rPr>
        <w:t>upevňovať slovenské vlastenectvo</w:t>
      </w:r>
    </w:p>
    <w:p w:rsidR="000E3257" w:rsidRPr="006269E3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6269E3">
        <w:rPr>
          <w:rFonts w:asciiTheme="minorHAnsi" w:hAnsiTheme="minorHAnsi"/>
          <w:sz w:val="24"/>
        </w:rPr>
        <w:t>prehlbovať vzťah občanov k slovenskej štátnosti</w:t>
      </w:r>
    </w:p>
    <w:p w:rsidR="000E3257" w:rsidRPr="006269E3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6269E3">
        <w:rPr>
          <w:rFonts w:asciiTheme="minorHAnsi" w:hAnsiTheme="minorHAnsi"/>
          <w:sz w:val="24"/>
        </w:rPr>
        <w:t>robiť základný slovakistický výskum</w:t>
      </w:r>
    </w:p>
    <w:p w:rsidR="000E3257" w:rsidRPr="006269E3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6269E3">
        <w:rPr>
          <w:rFonts w:asciiTheme="minorHAnsi" w:hAnsiTheme="minorHAnsi"/>
          <w:sz w:val="24"/>
        </w:rPr>
        <w:t>podieľať sa na rozvoji miestnej a regionálnej kultúry</w:t>
      </w:r>
    </w:p>
    <w:p w:rsidR="000E3257" w:rsidRPr="006269E3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6269E3">
        <w:rPr>
          <w:rFonts w:asciiTheme="minorHAnsi" w:hAnsiTheme="minorHAnsi"/>
          <w:sz w:val="24"/>
        </w:rPr>
        <w:t>pôsobiť najmä na mládež v duchu národných, mravných a demokratických hodnôt</w:t>
      </w:r>
    </w:p>
    <w:p w:rsidR="000E3257" w:rsidRPr="006269E3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6269E3">
        <w:rPr>
          <w:rFonts w:asciiTheme="minorHAnsi" w:hAnsiTheme="minorHAnsi"/>
          <w:sz w:val="24"/>
        </w:rPr>
        <w:lastRenderedPageBreak/>
        <w:t>zvyšovať národné povedomie Slovákov na jazykovo zmiešaných územiach slovenskej republiky</w:t>
      </w:r>
    </w:p>
    <w:p w:rsidR="000E3257" w:rsidRPr="006269E3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6269E3">
        <w:rPr>
          <w:rFonts w:asciiTheme="minorHAnsi" w:hAnsiTheme="minorHAnsi"/>
          <w:sz w:val="24"/>
        </w:rPr>
        <w:t>posilňovať vzťahy kultúr občanov hlásiacich sa k národnostným menšinám a etnickým skupinám na území Slovenskej republiky so slovenskou národnou kultúrou</w:t>
      </w:r>
    </w:p>
    <w:p w:rsidR="000E3257" w:rsidRPr="006269E3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rPr>
          <w:rFonts w:asciiTheme="minorHAnsi" w:hAnsiTheme="minorHAnsi"/>
          <w:i/>
          <w:sz w:val="24"/>
        </w:rPr>
      </w:pPr>
      <w:r w:rsidRPr="006269E3">
        <w:rPr>
          <w:rFonts w:asciiTheme="minorHAnsi" w:hAnsiTheme="minorHAnsi"/>
          <w:sz w:val="24"/>
        </w:rPr>
        <w:t>vydávať pôvodnú slovenskú umeleckú tvorbu, vedecké diela a publicistiku</w:t>
      </w:r>
    </w:p>
    <w:p w:rsidR="00183ADD" w:rsidRPr="006269E3" w:rsidRDefault="000E3257" w:rsidP="00386E49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Matica slovenská vykonáva v súlade so zákonom č. 68/1997 Z. z. o MS podnikateľskú činnosť prostredníctvom ňou založených obchodných spoločností.</w:t>
      </w:r>
    </w:p>
    <w:p w:rsidR="00C255B8" w:rsidRPr="006269E3" w:rsidRDefault="00C255B8" w:rsidP="00183ADD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jc w:val="center"/>
        <w:rPr>
          <w:rFonts w:asciiTheme="minorHAnsi" w:hAnsiTheme="minorHAnsi" w:cs="Times New Roman"/>
          <w:sz w:val="24"/>
        </w:rPr>
      </w:pP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Informácia o organizáciách v zriaďovateľskej pôsobnosti Matice slovenskej.</w:t>
      </w: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Matica slovenská </w:t>
      </w:r>
      <w:r w:rsidRPr="006269E3">
        <w:rPr>
          <w:rFonts w:asciiTheme="minorHAnsi" w:hAnsiTheme="minorHAnsi" w:cs="Times New Roman"/>
          <w:b/>
          <w:sz w:val="24"/>
        </w:rPr>
        <w:t>založila</w:t>
      </w:r>
      <w:r w:rsidRPr="006269E3">
        <w:rPr>
          <w:rFonts w:asciiTheme="minorHAnsi" w:hAnsiTheme="minorHAnsi" w:cs="Times New Roman"/>
          <w:sz w:val="24"/>
        </w:rPr>
        <w:t xml:space="preserve"> spol. Metod</w:t>
      </w:r>
      <w:r w:rsidRPr="006269E3">
        <w:rPr>
          <w:rFonts w:asciiTheme="minorHAnsi" w:hAnsiTheme="minorHAnsi" w:cstheme="minorHAnsi"/>
          <w:sz w:val="22"/>
          <w:szCs w:val="22"/>
        </w:rPr>
        <w:t>, s.r.o.,</w:t>
      </w:r>
      <w:r w:rsidR="00C45EDC" w:rsidRPr="006269E3">
        <w:rPr>
          <w:rFonts w:asciiTheme="minorHAnsi" w:hAnsiTheme="minorHAnsi" w:cstheme="minorHAnsi"/>
          <w:sz w:val="22"/>
          <w:szCs w:val="22"/>
        </w:rPr>
        <w:t xml:space="preserve"> </w:t>
      </w:r>
      <w:r w:rsidRPr="006269E3">
        <w:rPr>
          <w:rFonts w:asciiTheme="minorHAnsi" w:hAnsiTheme="minorHAnsi" w:cstheme="minorHAnsi"/>
          <w:sz w:val="22"/>
          <w:szCs w:val="22"/>
        </w:rPr>
        <w:t xml:space="preserve">Vydavateľstvo Matice slovenskej, s.r.o. a Inštitút vzdelávania, </w:t>
      </w:r>
      <w:proofErr w:type="spellStart"/>
      <w:r w:rsidRPr="006269E3">
        <w:rPr>
          <w:rFonts w:asciiTheme="minorHAnsi" w:hAnsiTheme="minorHAnsi" w:cstheme="minorHAnsi"/>
          <w:sz w:val="22"/>
          <w:szCs w:val="22"/>
        </w:rPr>
        <w:t>n.o</w:t>
      </w:r>
      <w:proofErr w:type="spellEnd"/>
      <w:r w:rsidRPr="006269E3">
        <w:rPr>
          <w:rFonts w:asciiTheme="minorHAnsi" w:hAnsiTheme="minorHAnsi" w:cstheme="minorHAnsi"/>
          <w:sz w:val="22"/>
          <w:szCs w:val="22"/>
        </w:rPr>
        <w:t xml:space="preserve">. </w:t>
      </w:r>
      <w:r w:rsidRPr="006269E3">
        <w:rPr>
          <w:rFonts w:asciiTheme="minorHAnsi" w:hAnsiTheme="minorHAnsi" w:cstheme="minorHAnsi"/>
          <w:b/>
          <w:sz w:val="22"/>
          <w:szCs w:val="22"/>
        </w:rPr>
        <w:t>ako svoje 100%</w:t>
      </w:r>
      <w:r w:rsidRPr="006269E3">
        <w:rPr>
          <w:rFonts w:asciiTheme="minorHAnsi" w:hAnsiTheme="minorHAnsi" w:cs="Times New Roman"/>
          <w:b/>
          <w:sz w:val="24"/>
        </w:rPr>
        <w:t xml:space="preserve"> dcérske spoločnosti</w:t>
      </w:r>
      <w:r w:rsidRPr="006269E3">
        <w:rPr>
          <w:rFonts w:asciiTheme="minorHAnsi" w:hAnsiTheme="minorHAnsi" w:cs="Times New Roman"/>
          <w:sz w:val="24"/>
        </w:rPr>
        <w:t>.</w:t>
      </w: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i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V súlade so zákonom č. 68/1997 Z. z. o MS (ďalej len zákon) </w:t>
      </w:r>
      <w:r w:rsidRPr="006269E3">
        <w:rPr>
          <w:rFonts w:asciiTheme="minorHAnsi" w:hAnsiTheme="minorHAnsi" w:cs="Times New Roman"/>
          <w:b/>
          <w:sz w:val="24"/>
        </w:rPr>
        <w:t>je Matica slovenská zriaďovateľom</w:t>
      </w:r>
      <w:r w:rsidRPr="006269E3">
        <w:rPr>
          <w:rFonts w:asciiTheme="minorHAnsi" w:hAnsiTheme="minorHAnsi" w:cs="Times New Roman"/>
          <w:sz w:val="24"/>
        </w:rPr>
        <w:t xml:space="preserve"> vedeckých pracovísk MS pre základný slovakistický výskum (Slovenský literárny ústav a Slovenský historický ústav) a zriaďovateľom odborných pracovísk s právnou subjektivitou (domy MS), ktoré plnia kultúrne, spoločenské a metodické ciele voči verejnosti na vymedzenom území.</w:t>
      </w: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jc w:val="center"/>
        <w:rPr>
          <w:rFonts w:asciiTheme="minorHAnsi" w:hAnsiTheme="minorHAnsi" w:cs="Times New Roman"/>
          <w:sz w:val="28"/>
          <w:szCs w:val="28"/>
        </w:rPr>
      </w:pP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after="240" w:line="264" w:lineRule="auto"/>
        <w:ind w:right="-142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269E3">
        <w:rPr>
          <w:rFonts w:asciiTheme="minorHAnsi" w:hAnsiTheme="minorHAnsi" w:cs="Times New Roman"/>
          <w:b/>
          <w:sz w:val="28"/>
          <w:szCs w:val="28"/>
          <w:lang w:eastAsia="sk-SK"/>
        </w:rPr>
        <w:t>Čl. II</w:t>
      </w:r>
      <w:r w:rsidRPr="006269E3">
        <w:rPr>
          <w:rFonts w:asciiTheme="minorHAnsi" w:hAnsiTheme="minorHAnsi" w:cs="Times New Roman"/>
          <w:b/>
          <w:sz w:val="28"/>
          <w:szCs w:val="28"/>
        </w:rPr>
        <w:t>. Informácie o účtovných zásadách a účtovných metódach</w:t>
      </w: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Účtovnú závierku zostavila účtovná jednotka za predpokladu nepretržitého pokračovania vo svojej </w:t>
      </w:r>
      <w:r w:rsidRPr="006269E3">
        <w:rPr>
          <w:rFonts w:asciiTheme="minorHAnsi" w:hAnsiTheme="minorHAnsi" w:cs="Times New Roman"/>
          <w:sz w:val="24"/>
        </w:rPr>
        <w:br/>
        <w:t>činnosti.</w:t>
      </w:r>
    </w:p>
    <w:p w:rsidR="00C255B8" w:rsidRPr="006269E3" w:rsidRDefault="00C255B8" w:rsidP="00C255B8">
      <w:pPr>
        <w:spacing w:before="240" w:after="60" w:line="264" w:lineRule="auto"/>
        <w:outlineLvl w:val="4"/>
        <w:rPr>
          <w:rFonts w:asciiTheme="minorHAnsi" w:hAnsiTheme="minorHAnsi" w:cs="Times New Roman"/>
          <w:b/>
          <w:bCs/>
          <w:iCs/>
          <w:sz w:val="24"/>
        </w:rPr>
      </w:pPr>
      <w:r w:rsidRPr="006269E3">
        <w:rPr>
          <w:rFonts w:asciiTheme="minorHAnsi" w:hAnsiTheme="minorHAnsi" w:cs="Times New Roman"/>
          <w:b/>
          <w:bCs/>
          <w:iCs/>
          <w:sz w:val="24"/>
        </w:rPr>
        <w:t>Zmeny účtovných zásad a metód</w:t>
      </w: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Účtovné metódy a zásady boli aplikované v zmysle platného zákona č. 431/2002 o účtovníctve v znení neskorších predpisov. Matica slovenská uplatňuje postupy účtovania v súlade s Opatrením MF SR zo dňa 14. novembra 2007 č. 24342/2007-74</w:t>
      </w:r>
      <w:r w:rsidR="00C45EDC" w:rsidRPr="006269E3">
        <w:rPr>
          <w:rFonts w:asciiTheme="minorHAnsi" w:hAnsiTheme="minorHAnsi" w:cs="Times New Roman"/>
          <w:sz w:val="24"/>
        </w:rPr>
        <w:t xml:space="preserve"> a neskorších Opatrení jeho zmien a doplnkov</w:t>
      </w:r>
      <w:r w:rsidRPr="006269E3">
        <w:rPr>
          <w:rFonts w:asciiTheme="minorHAnsi" w:hAnsiTheme="minorHAnsi" w:cs="Times New Roman"/>
          <w:sz w:val="24"/>
        </w:rPr>
        <w:t>, ktorým sa ustanovujú podrobnosti o postupoch účtovania a účtovnej osnove pre účtovné jednotky, ktoré nie sú založené alebo zriadené na účel podnikania. Oproti predchádzajúcemu účtovnému obdobiu Matica slovenská nezmenila účtovné metódy a zásady.</w:t>
      </w: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Spôsob oceňovania jednotlivých položiek majetku a záväzkov: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dlhodobý nehmotný majetok obstarný kúpou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v obstarávacej cene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dlhodobý hmotný majetok obstaraný kúpou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v obstarávacej cene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dlhodobý finančný majetok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v obstarávacej cene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zásoby obstarané kúpou - v obstarávacej cene vrátane nákladov na dopravu a inštaláciu. Náklady súvisiace s obstaraním zásob a obstarávacia cena sa pri  príjme zásob na sklad aritmetickým priemerom rozpočítali na technickú jednotku obstaranej zásoby.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zásoby vytvorené vlastnou činnosťou – výrobky – kostýmy a knihy vo výške priamych nákladov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pohľadávky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v menovitej hodnote pri ich vzniku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krátkodobý finančný majetok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v obstarávacej cene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časové rozlíšenie na strane aktív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v obstarávacej cene alebo             kvalifikovaným odhadom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záväzky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v menovitej hodnote pri ich vzniku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jc w:val="left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lastRenderedPageBreak/>
        <w:t>časové rozlíšenie na strane pasív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v obstarávacej cene alebo kvalifikovaným odhadom</w:t>
      </w:r>
    </w:p>
    <w:p w:rsidR="00F61090" w:rsidRPr="006269E3" w:rsidRDefault="00F61090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left="357" w:right="-142" w:hanging="357"/>
        <w:jc w:val="left"/>
        <w:rPr>
          <w:rFonts w:asciiTheme="minorHAnsi" w:hAnsiTheme="minorHAnsi" w:cs="Times New Roman"/>
          <w:b/>
          <w:sz w:val="24"/>
        </w:rPr>
      </w:pP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left="357" w:right="-142" w:hanging="357"/>
        <w:jc w:val="left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Spôsob zostavenia odpisového plánu</w:t>
      </w:r>
    </w:p>
    <w:p w:rsidR="00C255B8" w:rsidRPr="006269E3" w:rsidRDefault="00C255B8" w:rsidP="00C255B8">
      <w:pPr>
        <w:tabs>
          <w:tab w:val="left" w:pos="4536"/>
          <w:tab w:val="left" w:pos="5103"/>
          <w:tab w:val="left" w:pos="5670"/>
        </w:tabs>
        <w:spacing w:after="0" w:line="264" w:lineRule="auto"/>
        <w:ind w:right="-142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Matica slovenská internou smernicou o systéme vedenia účtovníctva a o obehu účtovných dokladov stanovila, že: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dr</w:t>
      </w:r>
      <w:r w:rsidR="0015267D">
        <w:rPr>
          <w:rFonts w:asciiTheme="minorHAnsi" w:hAnsiTheme="minorHAnsi" w:cs="Times New Roman"/>
          <w:sz w:val="24"/>
        </w:rPr>
        <w:t xml:space="preserve">obný dlhodobý nehmotný majetok – počítačové programy, </w:t>
      </w:r>
      <w:r w:rsidRPr="006269E3">
        <w:rPr>
          <w:rFonts w:asciiTheme="minorHAnsi" w:hAnsiTheme="minorHAnsi" w:cs="Times New Roman"/>
          <w:sz w:val="24"/>
        </w:rPr>
        <w:t xml:space="preserve">ktorého obstarávacia cena je nižšia ako 2 400 €, sa účtuje na účte </w:t>
      </w:r>
      <w:r w:rsidR="0015267D">
        <w:rPr>
          <w:rFonts w:asciiTheme="minorHAnsi" w:hAnsiTheme="minorHAnsi" w:cs="Times New Roman"/>
          <w:sz w:val="24"/>
        </w:rPr>
        <w:t xml:space="preserve">501 alebo </w:t>
      </w:r>
      <w:r w:rsidRPr="006269E3">
        <w:rPr>
          <w:rFonts w:asciiTheme="minorHAnsi" w:hAnsiTheme="minorHAnsi" w:cs="Times New Roman"/>
          <w:sz w:val="24"/>
        </w:rPr>
        <w:t>518. Osobitná evidencia o ňom sa vedie na podsúvahových účtoch a v operatívnej evidencii, rozlišujú sa drobné programy v hodnote do 663,88 € a v hodnote od 663,88 - 2400 €. Nehmotný majetok s obstarávacou cenou vyššou ako 2 400 € sa zaraďuje ako dlhodobý nehmotný majetok odpisovaný a odpisuje sa po dobu 4 rokov</w:t>
      </w:r>
      <w:r w:rsidR="004C05FC" w:rsidRPr="006269E3">
        <w:rPr>
          <w:rFonts w:asciiTheme="minorHAnsi" w:hAnsiTheme="minorHAnsi" w:cs="Times New Roman"/>
          <w:sz w:val="24"/>
        </w:rPr>
        <w:t>.</w:t>
      </w:r>
    </w:p>
    <w:p w:rsidR="00C255B8" w:rsidRPr="006269E3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 w:cs="Times New Roman"/>
          <w:b/>
          <w:i/>
          <w:sz w:val="24"/>
        </w:rPr>
      </w:pPr>
      <w:r w:rsidRPr="006269E3">
        <w:rPr>
          <w:rFonts w:asciiTheme="minorHAnsi" w:hAnsiTheme="minorHAnsi" w:cs="Times New Roman"/>
          <w:sz w:val="24"/>
        </w:rPr>
        <w:t>drobný dlhodobý hmotný majetok v obstarávacej cene od 33,20 € - 1700 € a dobou použiteľnosti dlhšou ako 1 rok sa účtuje na účte 501 Spotreba materiálu a na príslušnom podsúvahovom účte, hmotný majetok s obstarávacou cenou vyššou ako 1 700 € sa zaraďuje ako dlhodobý hmotný majetok odpisovaný. Ostatný hmotný majetok s obstarávacou cenou nižšou ako 33,19 € sa účtuje na účte 501 Spotreba materiálu a v operatívnej evidencii.</w:t>
      </w:r>
      <w:r w:rsidR="004C05FC" w:rsidRPr="006269E3">
        <w:rPr>
          <w:rFonts w:asciiTheme="minorHAnsi" w:hAnsiTheme="minorHAnsi" w:cs="Times New Roman"/>
          <w:sz w:val="24"/>
        </w:rPr>
        <w:t xml:space="preserve"> Podľa Internej smernice o systéme vedenia účtovníctva a o obehu účtovných dokladov Matica slovenská podľa svojho uváženia môže rozhodnúť o tom, že dlhodobý hmotný majetok s obstarávacou cenou nižšou ako 1700 € a dobou použiteľnosti dlhšou ako jeden rok zaradí ako investíciu a odpisuje ju v zmysle odpisového plánu.</w:t>
      </w:r>
    </w:p>
    <w:p w:rsidR="00C255B8" w:rsidRPr="006269E3" w:rsidRDefault="00C255B8" w:rsidP="004C05FC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MS používa metódu rovnomerného odpisovania majetku. Sadzby daňových odpisov sú stanovené v zmysle zákona č. 595/2003 Z. z. o dani z</w:t>
      </w:r>
      <w:r w:rsidR="004C05FC" w:rsidRPr="006269E3">
        <w:rPr>
          <w:rFonts w:asciiTheme="minorHAnsi" w:hAnsiTheme="minorHAnsi" w:cs="Times New Roman"/>
          <w:sz w:val="24"/>
        </w:rPr>
        <w:t> </w:t>
      </w:r>
      <w:r w:rsidRPr="006269E3">
        <w:rPr>
          <w:rFonts w:asciiTheme="minorHAnsi" w:hAnsiTheme="minorHAnsi" w:cs="Times New Roman"/>
          <w:sz w:val="24"/>
        </w:rPr>
        <w:t>príjmov</w:t>
      </w:r>
      <w:r w:rsidR="00ED7543" w:rsidRPr="006269E3">
        <w:rPr>
          <w:rFonts w:asciiTheme="minorHAnsi" w:hAnsiTheme="minorHAnsi" w:cs="Times New Roman"/>
          <w:sz w:val="24"/>
        </w:rPr>
        <w:t xml:space="preserve"> (4, </w:t>
      </w:r>
      <w:r w:rsidR="004C05FC" w:rsidRPr="006269E3">
        <w:rPr>
          <w:rFonts w:asciiTheme="minorHAnsi" w:hAnsiTheme="minorHAnsi" w:cs="Times New Roman"/>
          <w:sz w:val="24"/>
        </w:rPr>
        <w:t>6,</w:t>
      </w:r>
      <w:r w:rsidR="00ED7543" w:rsidRPr="006269E3">
        <w:rPr>
          <w:rFonts w:asciiTheme="minorHAnsi" w:hAnsiTheme="minorHAnsi" w:cs="Times New Roman"/>
          <w:sz w:val="24"/>
        </w:rPr>
        <w:t xml:space="preserve"> 8, </w:t>
      </w:r>
      <w:r w:rsidR="004C05FC" w:rsidRPr="006269E3">
        <w:rPr>
          <w:rFonts w:asciiTheme="minorHAnsi" w:hAnsiTheme="minorHAnsi" w:cs="Times New Roman"/>
          <w:sz w:val="24"/>
        </w:rPr>
        <w:t>12, 20</w:t>
      </w:r>
      <w:r w:rsidR="00ED7543" w:rsidRPr="006269E3">
        <w:rPr>
          <w:rFonts w:asciiTheme="minorHAnsi" w:hAnsiTheme="minorHAnsi" w:cs="Times New Roman"/>
          <w:sz w:val="24"/>
        </w:rPr>
        <w:t xml:space="preserve"> a 40</w:t>
      </w:r>
      <w:r w:rsidR="004C05FC" w:rsidRPr="006269E3">
        <w:rPr>
          <w:rFonts w:asciiTheme="minorHAnsi" w:hAnsiTheme="minorHAnsi" w:cs="Times New Roman"/>
          <w:sz w:val="24"/>
        </w:rPr>
        <w:t xml:space="preserve"> rokov)</w:t>
      </w:r>
      <w:r w:rsidRPr="006269E3">
        <w:rPr>
          <w:rFonts w:asciiTheme="minorHAnsi" w:hAnsiTheme="minorHAnsi" w:cs="Times New Roman"/>
          <w:sz w:val="24"/>
        </w:rPr>
        <w:t>, MS zostavila odpisový plán podľa štvrťrokov, dlhodobý hmotný majetok odpisuje v</w:t>
      </w:r>
      <w:r w:rsidR="004C05FC" w:rsidRPr="006269E3">
        <w:rPr>
          <w:rFonts w:asciiTheme="minorHAnsi" w:hAnsiTheme="minorHAnsi" w:cs="Times New Roman"/>
          <w:sz w:val="24"/>
        </w:rPr>
        <w:t xml:space="preserve"> ôsmich</w:t>
      </w:r>
      <w:r w:rsidRPr="006269E3">
        <w:rPr>
          <w:rFonts w:asciiTheme="minorHAnsi" w:hAnsiTheme="minorHAnsi" w:cs="Times New Roman"/>
          <w:sz w:val="24"/>
        </w:rPr>
        <w:t xml:space="preserve"> </w:t>
      </w:r>
      <w:r w:rsidR="004C05FC" w:rsidRPr="006269E3">
        <w:rPr>
          <w:rFonts w:asciiTheme="minorHAnsi" w:hAnsiTheme="minorHAnsi" w:cs="Times New Roman"/>
          <w:sz w:val="24"/>
        </w:rPr>
        <w:t xml:space="preserve">účtovných </w:t>
      </w:r>
      <w:r w:rsidRPr="006269E3">
        <w:rPr>
          <w:rFonts w:asciiTheme="minorHAnsi" w:hAnsiTheme="minorHAnsi" w:cs="Times New Roman"/>
          <w:sz w:val="24"/>
        </w:rPr>
        <w:t xml:space="preserve">odpisových triedach, v ktorých bola doba odpisovania stanovená na 4, </w:t>
      </w:r>
      <w:r w:rsidR="004C05FC" w:rsidRPr="006269E3">
        <w:rPr>
          <w:rFonts w:asciiTheme="minorHAnsi" w:hAnsiTheme="minorHAnsi" w:cs="Times New Roman"/>
          <w:sz w:val="24"/>
        </w:rPr>
        <w:t xml:space="preserve">6, </w:t>
      </w:r>
      <w:r w:rsidRPr="006269E3">
        <w:rPr>
          <w:rFonts w:asciiTheme="minorHAnsi" w:hAnsiTheme="minorHAnsi" w:cs="Times New Roman"/>
          <w:sz w:val="24"/>
        </w:rPr>
        <w:t xml:space="preserve">8, </w:t>
      </w:r>
      <w:r w:rsidR="004C05FC" w:rsidRPr="006269E3">
        <w:rPr>
          <w:rFonts w:asciiTheme="minorHAnsi" w:hAnsiTheme="minorHAnsi" w:cs="Times New Roman"/>
          <w:sz w:val="24"/>
        </w:rPr>
        <w:t xml:space="preserve">12, </w:t>
      </w:r>
      <w:r w:rsidRPr="006269E3">
        <w:rPr>
          <w:rFonts w:asciiTheme="minorHAnsi" w:hAnsiTheme="minorHAnsi" w:cs="Times New Roman"/>
          <w:sz w:val="24"/>
        </w:rPr>
        <w:t xml:space="preserve">15, </w:t>
      </w:r>
      <w:r w:rsidR="004C05FC" w:rsidRPr="006269E3">
        <w:rPr>
          <w:rFonts w:asciiTheme="minorHAnsi" w:hAnsiTheme="minorHAnsi" w:cs="Times New Roman"/>
          <w:sz w:val="24"/>
        </w:rPr>
        <w:t xml:space="preserve">20, </w:t>
      </w:r>
      <w:r w:rsidRPr="006269E3">
        <w:rPr>
          <w:rFonts w:asciiTheme="minorHAnsi" w:hAnsiTheme="minorHAnsi" w:cs="Times New Roman"/>
          <w:sz w:val="24"/>
        </w:rPr>
        <w:t>30 a 40 rokov.</w:t>
      </w:r>
      <w:r w:rsidR="004C05FC" w:rsidRPr="006269E3">
        <w:rPr>
          <w:rFonts w:asciiTheme="minorHAnsi" w:hAnsiTheme="minorHAnsi" w:cs="Times New Roman"/>
          <w:sz w:val="24"/>
        </w:rPr>
        <w:t xml:space="preserve"> Sadzby účtovných odpisov zodpovedajú spôsobu využívania a intenzite bežného opotrebenia majetku, t.j. zohľadňuje sa predpokladaná doba používania jednotlivých druhov majetku.</w:t>
      </w:r>
    </w:p>
    <w:p w:rsidR="004C05FC" w:rsidRPr="006269E3" w:rsidRDefault="004C05FC" w:rsidP="004C05FC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MS tvorí zákonné rezervy na dovolenky, príp. na náklady spojené s overením  účtovnej závierky audítorom.</w:t>
      </w:r>
    </w:p>
    <w:p w:rsidR="004C05FC" w:rsidRPr="006269E3" w:rsidRDefault="004C05FC" w:rsidP="004C05FC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MS tvorí opravné položky k dlhodobému majetku a k pohľadávkam. K pohľadávkam tvorí OP v zákonnej výške, t.j. k pohľadávkam po splatnosti viac ako 1080 dní tvorí OP vo výške 100%, viac ako</w:t>
      </w:r>
      <w:r w:rsidR="0007454E" w:rsidRPr="006269E3">
        <w:rPr>
          <w:rFonts w:asciiTheme="minorHAnsi" w:hAnsiTheme="minorHAnsi" w:cs="Times New Roman"/>
          <w:sz w:val="24"/>
        </w:rPr>
        <w:t xml:space="preserve"> </w:t>
      </w:r>
      <w:r w:rsidRPr="006269E3">
        <w:rPr>
          <w:rFonts w:asciiTheme="minorHAnsi" w:hAnsiTheme="minorHAnsi" w:cs="Times New Roman"/>
          <w:sz w:val="24"/>
        </w:rPr>
        <w:t xml:space="preserve">720 dní vo výške 50%, viac ako 360 dní OP vo výške 20% hodnoty pohľadávky. Pohľadávku do výšky max. 0,01,% ročného rozpočtu MS môže na základe žiadosti v zmysle internej smernice odpustiť </w:t>
      </w:r>
      <w:r w:rsidR="00486481" w:rsidRPr="006269E3">
        <w:rPr>
          <w:rFonts w:asciiTheme="minorHAnsi" w:hAnsiTheme="minorHAnsi" w:cs="Times New Roman"/>
          <w:sz w:val="24"/>
        </w:rPr>
        <w:t xml:space="preserve">predseda alebo správca </w:t>
      </w:r>
      <w:r w:rsidRPr="006269E3">
        <w:rPr>
          <w:rFonts w:asciiTheme="minorHAnsi" w:hAnsiTheme="minorHAnsi" w:cs="Times New Roman"/>
          <w:sz w:val="24"/>
        </w:rPr>
        <w:t>MS, inak o odpustení pohľadávok rozhoduje Výbor MS, resp. Predsedníctvo MS:</w:t>
      </w:r>
    </w:p>
    <w:p w:rsidR="004C05FC" w:rsidRPr="006269E3" w:rsidRDefault="004C05FC" w:rsidP="004C05FC">
      <w:pPr>
        <w:keepNext/>
        <w:spacing w:before="0" w:line="240" w:lineRule="auto"/>
        <w:jc w:val="center"/>
        <w:outlineLvl w:val="0"/>
        <w:rPr>
          <w:rFonts w:asciiTheme="minorHAnsi" w:hAnsiTheme="minorHAnsi" w:cs="Times New Roman"/>
          <w:b/>
          <w:bCs/>
          <w:kern w:val="32"/>
          <w:sz w:val="28"/>
          <w:szCs w:val="28"/>
        </w:rPr>
      </w:pPr>
      <w:r w:rsidRPr="006269E3">
        <w:rPr>
          <w:rFonts w:asciiTheme="minorHAnsi" w:hAnsiTheme="minorHAnsi" w:cs="Times New Roman"/>
          <w:b/>
          <w:bCs/>
          <w:kern w:val="32"/>
          <w:sz w:val="28"/>
          <w:szCs w:val="28"/>
        </w:rPr>
        <w:t>Čl. III</w:t>
      </w:r>
    </w:p>
    <w:p w:rsidR="004C05FC" w:rsidRDefault="004C05FC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6269E3">
        <w:rPr>
          <w:rFonts w:asciiTheme="minorHAnsi" w:hAnsiTheme="minorHAnsi" w:cs="Times New Roman"/>
          <w:b/>
          <w:bCs/>
          <w:sz w:val="28"/>
          <w:szCs w:val="28"/>
        </w:rPr>
        <w:t>Informácie, ktoré dopĺňajú a vysvetľujú údaje v</w:t>
      </w:r>
      <w:r w:rsidR="00A55924">
        <w:rPr>
          <w:rFonts w:asciiTheme="minorHAnsi" w:hAnsiTheme="minorHAnsi" w:cs="Times New Roman"/>
          <w:b/>
          <w:bCs/>
          <w:sz w:val="28"/>
          <w:szCs w:val="28"/>
        </w:rPr>
        <w:t> </w:t>
      </w:r>
      <w:r w:rsidRPr="006269E3">
        <w:rPr>
          <w:rFonts w:asciiTheme="minorHAnsi" w:hAnsiTheme="minorHAnsi" w:cs="Times New Roman"/>
          <w:b/>
          <w:bCs/>
          <w:sz w:val="28"/>
          <w:szCs w:val="28"/>
        </w:rPr>
        <w:t>súvahe</w:t>
      </w:r>
    </w:p>
    <w:p w:rsidR="00A55924" w:rsidRPr="006269E3" w:rsidRDefault="00A55924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bCs/>
          <w:sz w:val="24"/>
        </w:rPr>
      </w:pPr>
      <w:r w:rsidRPr="006269E3">
        <w:rPr>
          <w:rFonts w:asciiTheme="minorHAnsi" w:hAnsiTheme="minorHAnsi" w:cs="Times New Roman"/>
          <w:b/>
          <w:bCs/>
          <w:sz w:val="24"/>
        </w:rPr>
        <w:t>Údaje o spôsobe a výške poistenia dlhodobého hmotného majetku</w:t>
      </w:r>
    </w:p>
    <w:p w:rsidR="00ED1371" w:rsidRPr="006269E3" w:rsidRDefault="004C05FC" w:rsidP="00ED1371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Poistenie nehnuteľného majetku (budovy a stavby) – 2</w:t>
      </w:r>
      <w:r w:rsidR="003F23A4">
        <w:rPr>
          <w:rFonts w:asciiTheme="minorHAnsi" w:hAnsiTheme="minorHAnsi" w:cs="Times New Roman"/>
          <w:b/>
          <w:sz w:val="24"/>
        </w:rPr>
        <w:t>159,46</w:t>
      </w:r>
      <w:r w:rsidRPr="006269E3">
        <w:rPr>
          <w:rFonts w:asciiTheme="minorHAnsi" w:hAnsiTheme="minorHAnsi" w:cs="Times New Roman"/>
          <w:b/>
          <w:sz w:val="24"/>
        </w:rPr>
        <w:t xml:space="preserve"> €/ročne</w:t>
      </w:r>
      <w:r w:rsidRPr="006269E3">
        <w:rPr>
          <w:rFonts w:asciiTheme="minorHAnsi" w:hAnsiTheme="minorHAnsi" w:cs="Times New Roman"/>
          <w:sz w:val="24"/>
        </w:rPr>
        <w:t xml:space="preserve"> - II. budova Matice slovenskej, Matičný dom, Dom J. C. Hronského,  bytové priestory na H</w:t>
      </w:r>
      <w:r w:rsidR="00665B8E" w:rsidRPr="006269E3">
        <w:rPr>
          <w:rFonts w:asciiTheme="minorHAnsi" w:hAnsiTheme="minorHAnsi" w:cs="Times New Roman"/>
          <w:sz w:val="24"/>
        </w:rPr>
        <w:t>v</w:t>
      </w:r>
      <w:r w:rsidRPr="006269E3">
        <w:rPr>
          <w:rFonts w:asciiTheme="minorHAnsi" w:hAnsiTheme="minorHAnsi" w:cs="Times New Roman"/>
          <w:sz w:val="24"/>
        </w:rPr>
        <w:t xml:space="preserve">iezdoslavovej ul. v Martine, </w:t>
      </w:r>
      <w:r w:rsidRPr="006269E3">
        <w:rPr>
          <w:rFonts w:asciiTheme="minorHAnsi" w:hAnsiTheme="minorHAnsi" w:cs="Times New Roman"/>
          <w:sz w:val="24"/>
        </w:rPr>
        <w:lastRenderedPageBreak/>
        <w:t xml:space="preserve">Rekreačné zariadenie Santovka, OP Šamorín, </w:t>
      </w:r>
      <w:r w:rsidR="00ED1371" w:rsidRPr="006269E3">
        <w:rPr>
          <w:rFonts w:asciiTheme="minorHAnsi" w:hAnsiTheme="minorHAnsi" w:cs="Times New Roman"/>
          <w:sz w:val="24"/>
        </w:rPr>
        <w:t>Požičovňa krojov a</w:t>
      </w:r>
      <w:r w:rsidR="00ED1371">
        <w:rPr>
          <w:rFonts w:asciiTheme="minorHAnsi" w:hAnsiTheme="minorHAnsi" w:cs="Times New Roman"/>
          <w:sz w:val="24"/>
        </w:rPr>
        <w:t> </w:t>
      </w:r>
      <w:r w:rsidR="00ED1371" w:rsidRPr="006269E3">
        <w:rPr>
          <w:rFonts w:asciiTheme="minorHAnsi" w:hAnsiTheme="minorHAnsi" w:cs="Times New Roman"/>
          <w:sz w:val="24"/>
        </w:rPr>
        <w:t>kostýmov</w:t>
      </w:r>
      <w:r w:rsidR="00ED1371">
        <w:rPr>
          <w:rFonts w:asciiTheme="minorHAnsi" w:hAnsiTheme="minorHAnsi" w:cs="Times New Roman"/>
          <w:sz w:val="24"/>
        </w:rPr>
        <w:t xml:space="preserve">, </w:t>
      </w:r>
      <w:r w:rsidR="00ED1371" w:rsidRPr="006269E3">
        <w:rPr>
          <w:rFonts w:asciiTheme="minorHAnsi" w:hAnsiTheme="minorHAnsi" w:cs="Times New Roman"/>
          <w:sz w:val="24"/>
        </w:rPr>
        <w:t>nebytové priestory</w:t>
      </w:r>
      <w:r w:rsidR="00ED1371" w:rsidRPr="006269E3">
        <w:rPr>
          <w:rFonts w:asciiTheme="minorHAnsi" w:hAnsiTheme="minorHAnsi" w:cs="Times New Roman"/>
          <w:b/>
          <w:sz w:val="24"/>
        </w:rPr>
        <w:t xml:space="preserve"> </w:t>
      </w:r>
      <w:proofErr w:type="spellStart"/>
      <w:r w:rsidR="00ED1371" w:rsidRPr="006269E3">
        <w:rPr>
          <w:rFonts w:asciiTheme="minorHAnsi" w:hAnsiTheme="minorHAnsi" w:cs="Times New Roman"/>
          <w:sz w:val="24"/>
        </w:rPr>
        <w:t>Grösslingova</w:t>
      </w:r>
      <w:proofErr w:type="spellEnd"/>
      <w:r w:rsidR="00ED1371" w:rsidRPr="006269E3">
        <w:rPr>
          <w:rFonts w:asciiTheme="minorHAnsi" w:hAnsiTheme="minorHAnsi" w:cs="Times New Roman"/>
          <w:sz w:val="24"/>
        </w:rPr>
        <w:t xml:space="preserve"> ul. Bratislava</w:t>
      </w:r>
    </w:p>
    <w:p w:rsidR="00F65C06" w:rsidRPr="006269E3" w:rsidRDefault="00F65C06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 xml:space="preserve">Poistenie zodpovednosti za škodu z vlastníctva nehnuteľností </w:t>
      </w:r>
      <w:r w:rsidR="00ED1371">
        <w:rPr>
          <w:rFonts w:asciiTheme="minorHAnsi" w:hAnsiTheme="minorHAnsi" w:cs="Times New Roman"/>
          <w:b/>
          <w:sz w:val="24"/>
        </w:rPr>
        <w:t>–</w:t>
      </w:r>
      <w:r w:rsidRPr="006269E3">
        <w:rPr>
          <w:rFonts w:asciiTheme="minorHAnsi" w:hAnsiTheme="minorHAnsi" w:cs="Times New Roman"/>
          <w:b/>
          <w:sz w:val="24"/>
        </w:rPr>
        <w:t xml:space="preserve"> </w:t>
      </w:r>
      <w:r w:rsidR="00ED1371">
        <w:rPr>
          <w:rFonts w:asciiTheme="minorHAnsi" w:hAnsiTheme="minorHAnsi" w:cs="Times New Roman"/>
          <w:b/>
          <w:sz w:val="24"/>
        </w:rPr>
        <w:t>734,14</w:t>
      </w:r>
      <w:r w:rsidRPr="006269E3">
        <w:rPr>
          <w:rFonts w:asciiTheme="minorHAnsi" w:hAnsiTheme="minorHAnsi" w:cs="Times New Roman"/>
          <w:b/>
          <w:sz w:val="24"/>
        </w:rPr>
        <w:t xml:space="preserve"> €/ročne - </w:t>
      </w:r>
      <w:r w:rsidRPr="006269E3">
        <w:rPr>
          <w:rFonts w:asciiTheme="minorHAnsi" w:hAnsiTheme="minorHAnsi" w:cs="Times New Roman"/>
          <w:sz w:val="24"/>
        </w:rPr>
        <w:t>- II. budova Matice slovenskej, Matičný dom, Dom J. C. Hronského, Rekreačné zariadenie Santovka, OP Š</w:t>
      </w:r>
      <w:r w:rsidR="00CF6DE6" w:rsidRPr="006269E3">
        <w:rPr>
          <w:rFonts w:asciiTheme="minorHAnsi" w:hAnsiTheme="minorHAnsi" w:cs="Times New Roman"/>
          <w:sz w:val="24"/>
        </w:rPr>
        <w:t>amorín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Osobné motorové vozidlá vo vlastníctve MS – povinné zmluvné poistenie a havarijné poistenie všetkých vozidiel.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Dlhodobý nehmotný majetok nie je poistený.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 xml:space="preserve">Údaje o štruktúre dlhodobého finančného majetku </w:t>
      </w:r>
      <w:r w:rsidRPr="006269E3">
        <w:rPr>
          <w:rFonts w:asciiTheme="minorHAnsi" w:hAnsiTheme="minorHAnsi" w:cs="Times New Roman"/>
          <w:sz w:val="24"/>
        </w:rPr>
        <w:t>(podiely na hlasovacích právach sú uvedené v tabuľke)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Účet 061 Podielové cenné papiere a podiely v obchodných spoločnostiach v ovládanej osobe:</w:t>
      </w:r>
    </w:p>
    <w:p w:rsidR="00E12B32" w:rsidRPr="006269E3" w:rsidRDefault="004C05FC" w:rsidP="00E12B32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vklad v spoločnosti </w:t>
      </w:r>
      <w:proofErr w:type="spellStart"/>
      <w:r w:rsidRPr="006269E3">
        <w:rPr>
          <w:rFonts w:asciiTheme="minorHAnsi" w:hAnsiTheme="minorHAnsi" w:cs="Times New Roman"/>
          <w:sz w:val="24"/>
        </w:rPr>
        <w:t>Libresso</w:t>
      </w:r>
      <w:proofErr w:type="spellEnd"/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E12B32" w:rsidRPr="006269E3">
        <w:rPr>
          <w:rFonts w:asciiTheme="minorHAnsi" w:hAnsiTheme="minorHAnsi" w:cs="Times New Roman"/>
          <w:sz w:val="24"/>
        </w:rPr>
        <w:t xml:space="preserve"> pri Vajanskom, spoločnosť s ručením obmedzeným „v likvidácii“</w:t>
      </w:r>
      <w:r w:rsidRPr="006269E3">
        <w:rPr>
          <w:rFonts w:asciiTheme="minorHAnsi" w:hAnsiTheme="minorHAnsi" w:cs="Times New Roman"/>
          <w:sz w:val="24"/>
        </w:rPr>
        <w:t xml:space="preserve"> 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         </w:t>
      </w:r>
      <w:r w:rsidR="00E12B32" w:rsidRPr="006269E3">
        <w:rPr>
          <w:rFonts w:asciiTheme="minorHAnsi" w:hAnsiTheme="minorHAnsi" w:cs="Times New Roman"/>
          <w:sz w:val="24"/>
        </w:rPr>
        <w:t xml:space="preserve">     </w:t>
      </w:r>
    </w:p>
    <w:p w:rsidR="004C05FC" w:rsidRPr="006269E3" w:rsidRDefault="00E12B32" w:rsidP="00E12B32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                                                                </w:t>
      </w:r>
      <w:r w:rsidR="004C05FC" w:rsidRPr="006269E3">
        <w:rPr>
          <w:rFonts w:asciiTheme="minorHAnsi" w:hAnsiTheme="minorHAnsi" w:cs="Times New Roman"/>
          <w:sz w:val="24"/>
        </w:rPr>
        <w:t>3 319,39 €</w:t>
      </w:r>
    </w:p>
    <w:p w:rsidR="004C05FC" w:rsidRPr="006269E3" w:rsidRDefault="004C05FC" w:rsidP="004C05FC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proofErr w:type="spellStart"/>
      <w:r w:rsidRPr="006269E3">
        <w:rPr>
          <w:rFonts w:asciiTheme="minorHAnsi" w:hAnsiTheme="minorHAnsi" w:cs="Times New Roman"/>
          <w:sz w:val="24"/>
        </w:rPr>
        <w:t>Neografia</w:t>
      </w:r>
      <w:proofErr w:type="spellEnd"/>
      <w:r w:rsidRPr="006269E3">
        <w:rPr>
          <w:rFonts w:asciiTheme="minorHAnsi" w:hAnsiTheme="minorHAnsi" w:cs="Times New Roman"/>
          <w:sz w:val="24"/>
        </w:rPr>
        <w:t>, a.s.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                                  </w:t>
      </w:r>
      <w:r w:rsidR="00F65C06" w:rsidRPr="006269E3">
        <w:rPr>
          <w:rFonts w:asciiTheme="minorHAnsi" w:hAnsiTheme="minorHAnsi" w:cs="Times New Roman"/>
          <w:sz w:val="24"/>
        </w:rPr>
        <w:t>6 975</w:t>
      </w:r>
      <w:r w:rsidRPr="006269E3">
        <w:rPr>
          <w:rFonts w:asciiTheme="minorHAnsi" w:hAnsiTheme="minorHAnsi" w:cs="Times New Roman"/>
          <w:sz w:val="24"/>
        </w:rPr>
        <w:t>,03 €</w:t>
      </w:r>
    </w:p>
    <w:p w:rsidR="004C05FC" w:rsidRPr="006269E3" w:rsidRDefault="004C05FC" w:rsidP="004C05FC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Vydavateľstvo MS, s.r.o.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</w:t>
      </w:r>
      <w:r w:rsidRPr="006269E3">
        <w:rPr>
          <w:rFonts w:asciiTheme="minorHAnsi" w:hAnsiTheme="minorHAnsi" w:cs="Times New Roman"/>
          <w:sz w:val="24"/>
        </w:rPr>
        <w:tab/>
        <w:t xml:space="preserve">              </w:t>
      </w:r>
      <w:r w:rsidR="004C0F16" w:rsidRPr="006269E3">
        <w:rPr>
          <w:rFonts w:asciiTheme="minorHAnsi" w:hAnsiTheme="minorHAnsi" w:cs="Times New Roman"/>
          <w:sz w:val="24"/>
        </w:rPr>
        <w:t xml:space="preserve"> </w:t>
      </w:r>
      <w:r w:rsidRPr="006269E3">
        <w:rPr>
          <w:rFonts w:asciiTheme="minorHAnsi" w:hAnsiTheme="minorHAnsi" w:cs="Times New Roman"/>
          <w:sz w:val="24"/>
        </w:rPr>
        <w:t xml:space="preserve"> 33 193,92 €</w:t>
      </w:r>
    </w:p>
    <w:p w:rsidR="004C05FC" w:rsidRPr="006269E3" w:rsidRDefault="004C05FC" w:rsidP="004C05FC">
      <w:pPr>
        <w:numPr>
          <w:ilvl w:val="0"/>
          <w:numId w:val="12"/>
        </w:numPr>
        <w:spacing w:before="0" w:line="240" w:lineRule="auto"/>
        <w:ind w:left="357" w:hanging="357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Inštitút vzdelávania, </w:t>
      </w:r>
      <w:proofErr w:type="spellStart"/>
      <w:r w:rsidRPr="006269E3">
        <w:rPr>
          <w:rFonts w:asciiTheme="minorHAnsi" w:hAnsiTheme="minorHAnsi" w:cs="Times New Roman"/>
          <w:sz w:val="24"/>
        </w:rPr>
        <w:t>n.o</w:t>
      </w:r>
      <w:proofErr w:type="spellEnd"/>
      <w:r w:rsidRPr="006269E3">
        <w:rPr>
          <w:rFonts w:asciiTheme="minorHAnsi" w:hAnsiTheme="minorHAnsi" w:cs="Times New Roman"/>
          <w:sz w:val="24"/>
        </w:rPr>
        <w:t>.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                 5 000,00 €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Účet 062 Podielové cenné papiere a podiely v obchodných spoločnostiach s podstatným vplyvom</w:t>
      </w:r>
    </w:p>
    <w:p w:rsidR="004C05FC" w:rsidRPr="006269E3" w:rsidRDefault="004C05FC" w:rsidP="004C05FC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Vklad v spol. Metod, s.r.o.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              4 315,21 €</w:t>
      </w:r>
    </w:p>
    <w:p w:rsidR="004C05FC" w:rsidRPr="006269E3" w:rsidRDefault="004C05FC" w:rsidP="004C05FC">
      <w:pPr>
        <w:numPr>
          <w:ilvl w:val="0"/>
          <w:numId w:val="12"/>
        </w:numPr>
        <w:spacing w:before="0" w:line="240" w:lineRule="auto"/>
        <w:ind w:left="357" w:hanging="357"/>
        <w:rPr>
          <w:rFonts w:asciiTheme="minorHAnsi" w:hAnsiTheme="minorHAnsi" w:cs="Times New Roman"/>
          <w:sz w:val="24"/>
        </w:rPr>
      </w:pPr>
      <w:proofErr w:type="spellStart"/>
      <w:r w:rsidRPr="006269E3">
        <w:rPr>
          <w:rFonts w:asciiTheme="minorHAnsi" w:hAnsiTheme="minorHAnsi" w:cs="Times New Roman"/>
          <w:sz w:val="24"/>
        </w:rPr>
        <w:t>Eurodružstvo</w:t>
      </w:r>
      <w:proofErr w:type="spellEnd"/>
      <w:r w:rsidRPr="006269E3">
        <w:rPr>
          <w:rFonts w:asciiTheme="minorHAnsi" w:hAnsiTheme="minorHAnsi" w:cs="Times New Roman"/>
          <w:sz w:val="24"/>
        </w:rPr>
        <w:t xml:space="preserve"> SI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                             25 559,32 €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Účet 069 Ostatný dlhodobý finančný majetok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Matičný fond, a.s.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                            </w:t>
      </w:r>
      <w:r w:rsidR="00A80CA0" w:rsidRPr="006269E3">
        <w:rPr>
          <w:rFonts w:asciiTheme="minorHAnsi" w:hAnsiTheme="minorHAnsi" w:cs="Times New Roman"/>
          <w:sz w:val="24"/>
        </w:rPr>
        <w:tab/>
        <w:t xml:space="preserve">                       </w:t>
      </w:r>
      <w:r w:rsidRPr="006269E3">
        <w:rPr>
          <w:rFonts w:asciiTheme="minorHAnsi" w:hAnsiTheme="minorHAnsi" w:cs="Times New Roman"/>
          <w:sz w:val="24"/>
        </w:rPr>
        <w:t xml:space="preserve">  246 600,94 €</w:t>
      </w:r>
    </w:p>
    <w:p w:rsidR="004C05FC" w:rsidRPr="006269E3" w:rsidRDefault="004C05FC" w:rsidP="004C05FC">
      <w:pPr>
        <w:spacing w:before="0" w:line="240" w:lineRule="auto"/>
        <w:contextualSpacing/>
        <w:rPr>
          <w:rFonts w:asciiTheme="minorHAnsi" w:hAnsiTheme="minorHAnsi" w:cs="Times New Roman"/>
          <w:sz w:val="24"/>
        </w:rPr>
      </w:pPr>
      <w:proofErr w:type="spellStart"/>
      <w:r w:rsidRPr="006269E3">
        <w:rPr>
          <w:rFonts w:asciiTheme="minorHAnsi" w:hAnsiTheme="minorHAnsi" w:cs="Times New Roman"/>
          <w:sz w:val="24"/>
        </w:rPr>
        <w:t>Slovart</w:t>
      </w:r>
      <w:proofErr w:type="spellEnd"/>
      <w:r w:rsidRPr="006269E3">
        <w:rPr>
          <w:rFonts w:asciiTheme="minorHAnsi" w:hAnsiTheme="minorHAnsi" w:cs="Times New Roman"/>
          <w:sz w:val="24"/>
        </w:rPr>
        <w:t>, a.s. (7 ks akcií v </w:t>
      </w:r>
      <w:proofErr w:type="spellStart"/>
      <w:r w:rsidRPr="006269E3">
        <w:rPr>
          <w:rFonts w:asciiTheme="minorHAnsi" w:hAnsiTheme="minorHAnsi" w:cs="Times New Roman"/>
          <w:sz w:val="24"/>
        </w:rPr>
        <w:t>nominál</w:t>
      </w:r>
      <w:proofErr w:type="spellEnd"/>
      <w:r w:rsidRPr="006269E3">
        <w:rPr>
          <w:rFonts w:asciiTheme="minorHAnsi" w:hAnsiTheme="minorHAnsi" w:cs="Times New Roman"/>
          <w:sz w:val="24"/>
        </w:rPr>
        <w:t>. h. 663,88 €)</w:t>
      </w:r>
      <w:r w:rsidRPr="006269E3">
        <w:rPr>
          <w:rFonts w:asciiTheme="minorHAnsi" w:hAnsiTheme="minorHAnsi" w:cs="Times New Roman"/>
          <w:sz w:val="24"/>
        </w:rPr>
        <w:tab/>
        <w:t xml:space="preserve"> </w:t>
      </w:r>
      <w:r w:rsidR="00A80CA0" w:rsidRPr="006269E3">
        <w:rPr>
          <w:rFonts w:asciiTheme="minorHAnsi" w:hAnsiTheme="minorHAnsi" w:cs="Times New Roman"/>
          <w:sz w:val="24"/>
        </w:rPr>
        <w:t xml:space="preserve">        </w:t>
      </w:r>
      <w:r w:rsidR="004C0F16" w:rsidRPr="006269E3">
        <w:rPr>
          <w:rFonts w:asciiTheme="minorHAnsi" w:hAnsiTheme="minorHAnsi" w:cs="Times New Roman"/>
          <w:sz w:val="24"/>
        </w:rPr>
        <w:t xml:space="preserve">   </w:t>
      </w:r>
      <w:r w:rsidR="00A80CA0" w:rsidRPr="006269E3">
        <w:rPr>
          <w:rFonts w:asciiTheme="minorHAnsi" w:hAnsiTheme="minorHAnsi" w:cs="Times New Roman"/>
          <w:sz w:val="24"/>
        </w:rPr>
        <w:t xml:space="preserve">   </w:t>
      </w:r>
      <w:r w:rsidRPr="006269E3">
        <w:rPr>
          <w:rFonts w:asciiTheme="minorHAnsi" w:hAnsiTheme="minorHAnsi" w:cs="Times New Roman"/>
          <w:sz w:val="24"/>
        </w:rPr>
        <w:t>4 647,15 €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Nadácia </w:t>
      </w:r>
      <w:r w:rsidR="00A80CA0" w:rsidRPr="006269E3">
        <w:rPr>
          <w:rFonts w:asciiTheme="minorHAnsi" w:hAnsiTheme="minorHAnsi" w:cs="Times New Roman"/>
          <w:sz w:val="24"/>
        </w:rPr>
        <w:t>Národný pamätník slov. vysťahovalectva</w:t>
      </w:r>
      <w:r w:rsidRPr="006269E3">
        <w:rPr>
          <w:rFonts w:asciiTheme="minorHAnsi" w:hAnsiTheme="minorHAnsi" w:cs="Times New Roman"/>
          <w:sz w:val="24"/>
        </w:rPr>
        <w:t xml:space="preserve">  </w:t>
      </w:r>
      <w:r w:rsidR="00A80CA0" w:rsidRPr="006269E3">
        <w:rPr>
          <w:rFonts w:asciiTheme="minorHAnsi" w:hAnsiTheme="minorHAnsi" w:cs="Times New Roman"/>
          <w:sz w:val="24"/>
        </w:rPr>
        <w:t xml:space="preserve">   </w:t>
      </w:r>
      <w:r w:rsidR="004C0F16" w:rsidRPr="006269E3">
        <w:rPr>
          <w:rFonts w:asciiTheme="minorHAnsi" w:hAnsiTheme="minorHAnsi" w:cs="Times New Roman"/>
          <w:sz w:val="24"/>
        </w:rPr>
        <w:t xml:space="preserve"> </w:t>
      </w:r>
      <w:r w:rsidR="00A80CA0" w:rsidRPr="006269E3">
        <w:rPr>
          <w:rFonts w:asciiTheme="minorHAnsi" w:hAnsiTheme="minorHAnsi" w:cs="Times New Roman"/>
          <w:sz w:val="24"/>
        </w:rPr>
        <w:t xml:space="preserve">  </w:t>
      </w:r>
      <w:r w:rsidRPr="006269E3">
        <w:rPr>
          <w:rFonts w:asciiTheme="minorHAnsi" w:hAnsiTheme="minorHAnsi" w:cs="Times New Roman"/>
          <w:sz w:val="24"/>
        </w:rPr>
        <w:t>1 000,00 €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 xml:space="preserve">Informácia o výške tvorby, zníženia a zúčtovania opravných položiek k dlhodobému finančnému majetku </w:t>
      </w:r>
      <w:r w:rsidRPr="006269E3">
        <w:rPr>
          <w:rFonts w:asciiTheme="minorHAnsi" w:hAnsiTheme="minorHAnsi" w:cs="Times New Roman"/>
          <w:sz w:val="24"/>
        </w:rPr>
        <w:t>– opravné položky vo výške 156 660,36 € boli vytvorené v roku 2010, v bežnom účtovnom období boli ponechané v pôvodnej výške. Opravná položka bola tvorená na základe zhodnotenia finančnej situácie jednotlivých spoločností a to: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OP k peňažnému vkladu v spol. Metod, s.r.o. (vo výške 50%) - 2157,61 € - spoločnosť stagnuje.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OP k podielu v spoločnosti </w:t>
      </w:r>
      <w:proofErr w:type="spellStart"/>
      <w:r w:rsidRPr="006269E3">
        <w:rPr>
          <w:rFonts w:asciiTheme="minorHAnsi" w:hAnsiTheme="minorHAnsi" w:cs="Times New Roman"/>
          <w:sz w:val="24"/>
        </w:rPr>
        <w:t>Eurodružstvo</w:t>
      </w:r>
      <w:proofErr w:type="spellEnd"/>
      <w:r w:rsidRPr="006269E3">
        <w:rPr>
          <w:rFonts w:asciiTheme="minorHAnsi" w:hAnsiTheme="minorHAnsi" w:cs="Times New Roman"/>
          <w:sz w:val="24"/>
        </w:rPr>
        <w:t xml:space="preserve"> Slovenské investície (vo výške 100%) – 25 559,32 € - MS zakúpila podiel v tejto spoločnosti na základe zmluvy, podiel nie je zapísaný v obchodnom registri. Spoločnosť vlastní (50%) Podielové družstvo slovenské investície, ktoré je v konkurze.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OP k akciám spol. </w:t>
      </w:r>
      <w:proofErr w:type="spellStart"/>
      <w:r w:rsidRPr="006269E3">
        <w:rPr>
          <w:rFonts w:asciiTheme="minorHAnsi" w:hAnsiTheme="minorHAnsi" w:cs="Times New Roman"/>
          <w:sz w:val="24"/>
        </w:rPr>
        <w:t>Slovart</w:t>
      </w:r>
      <w:proofErr w:type="spellEnd"/>
      <w:r w:rsidRPr="006269E3">
        <w:rPr>
          <w:rFonts w:asciiTheme="minorHAnsi" w:hAnsiTheme="minorHAnsi" w:cs="Times New Roman"/>
          <w:sz w:val="24"/>
        </w:rPr>
        <w:t>, a.s. (50%) – 2323,57 € - spoločnosť bola v konkurznom konaní, ktoré sa ukončilo.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OP k Matičnému fondu, a.s. (50%) – 123 300,47 € - MF, a.s. je na základe rozhodnutia VZ spoločnosti z júna 2010 v likvidácii. MS podala na súd žalobu o určenie neplatnosti tohto uznesenia VZ.</w:t>
      </w:r>
    </w:p>
    <w:p w:rsidR="00EE72C6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OP k spol. </w:t>
      </w:r>
      <w:proofErr w:type="spellStart"/>
      <w:r w:rsidRPr="006269E3">
        <w:rPr>
          <w:rFonts w:asciiTheme="minorHAnsi" w:hAnsiTheme="minorHAnsi" w:cs="Times New Roman"/>
          <w:sz w:val="24"/>
        </w:rPr>
        <w:t>Libresso</w:t>
      </w:r>
      <w:proofErr w:type="spellEnd"/>
      <w:r w:rsidR="00E12B32" w:rsidRPr="006269E3">
        <w:rPr>
          <w:rFonts w:asciiTheme="minorHAnsi" w:hAnsiTheme="minorHAnsi" w:cs="Times New Roman"/>
          <w:sz w:val="24"/>
        </w:rPr>
        <w:t xml:space="preserve"> pri Vajanskom, spoločnosť s ručením obmedzeným „v likvidácii“</w:t>
      </w:r>
      <w:r w:rsidR="00EE72C6">
        <w:rPr>
          <w:rFonts w:asciiTheme="minorHAnsi" w:hAnsiTheme="minorHAnsi" w:cs="Times New Roman"/>
          <w:sz w:val="24"/>
        </w:rPr>
        <w:t xml:space="preserve">, (100%) – 3319,39 € . Spoločnosť </w:t>
      </w:r>
      <w:proofErr w:type="spellStart"/>
      <w:r w:rsidR="00EE72C6">
        <w:rPr>
          <w:rFonts w:asciiTheme="minorHAnsi" w:hAnsiTheme="minorHAnsi" w:cs="Times New Roman"/>
          <w:sz w:val="24"/>
        </w:rPr>
        <w:t>Libresso</w:t>
      </w:r>
      <w:proofErr w:type="spellEnd"/>
      <w:r w:rsidR="00EE72C6">
        <w:rPr>
          <w:rFonts w:asciiTheme="minorHAnsi" w:hAnsiTheme="minorHAnsi" w:cs="Times New Roman"/>
          <w:sz w:val="24"/>
        </w:rPr>
        <w:t xml:space="preserve"> pri Vajanskom, spoločnosť s ručením obmedzeným „v likvidácii“ je zrušená od 26.08.2017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Prehľad o významných položkách krátkodobého finančného majetku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Účet 253 Dlhové cenné papiere – zakúpenie zmenky PDSI v hodnote 41 793,02 €. Zmenka bola zakúpená na základe zmluvy o vydaní zmenky, vystavená bola 23.3.2010, splatná bola 23.6.2010. Zmenka nebola preplatená.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lastRenderedPageBreak/>
        <w:t xml:space="preserve">Matica slovenská vytvorila </w:t>
      </w:r>
      <w:r w:rsidRPr="006269E3">
        <w:rPr>
          <w:rFonts w:asciiTheme="minorHAnsi" w:hAnsiTheme="minorHAnsi" w:cs="Times New Roman"/>
          <w:b/>
          <w:sz w:val="24"/>
        </w:rPr>
        <w:t>opravnú položku ku krátkodobému finančnému majetku</w:t>
      </w:r>
      <w:r w:rsidRPr="006269E3">
        <w:rPr>
          <w:rFonts w:asciiTheme="minorHAnsi" w:hAnsiTheme="minorHAnsi" w:cs="Times New Roman"/>
          <w:sz w:val="24"/>
        </w:rPr>
        <w:t xml:space="preserve"> (k zmenke) vo výške 41 793,02 € (100%) v roku 2010 a bežnom účtovnom období ju ponechala v pôvodnej výške. OP bola vytvorená na základe rozhodujúcej skutočnosti – Okresný súd Bratislava I. vyhlásil na PDSI konkurz, MS v zákonnej lehote prihlásila svoju pohľadávku do konkurznej podstaty. Celkový výnos bude závisieť od bonity PDSI.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Matica slovenská </w:t>
      </w:r>
      <w:r w:rsidRPr="006269E3">
        <w:rPr>
          <w:rFonts w:asciiTheme="minorHAnsi" w:hAnsiTheme="minorHAnsi" w:cs="Times New Roman"/>
          <w:b/>
          <w:sz w:val="24"/>
        </w:rPr>
        <w:t>netvorí opravné položky k zásobám</w:t>
      </w:r>
      <w:r w:rsidRPr="006269E3">
        <w:rPr>
          <w:rFonts w:asciiTheme="minorHAnsi" w:hAnsiTheme="minorHAnsi" w:cs="Times New Roman"/>
          <w:sz w:val="24"/>
        </w:rPr>
        <w:t>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Nová opravná položka k pohľadávkam nebola vytvorená.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Opis významných pohľadávok, prehľad pohľadávok do lehoty splatnosti a po lehote splatnosti.</w:t>
      </w:r>
    </w:p>
    <w:p w:rsidR="002F33F8" w:rsidRPr="006269E3" w:rsidRDefault="002F33F8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DF27D5" w:rsidRPr="006269E3" w:rsidRDefault="00DF27D5" w:rsidP="004C05FC">
      <w:pPr>
        <w:spacing w:before="0" w:line="240" w:lineRule="auto"/>
        <w:rPr>
          <w:rFonts w:asciiTheme="minorHAnsi" w:hAnsiTheme="minorHAnsi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</w:tblGrid>
      <w:tr w:rsidR="00DF27D5" w:rsidRPr="006269E3" w:rsidTr="00DF27D5">
        <w:tc>
          <w:tcPr>
            <w:tcW w:w="2487" w:type="dxa"/>
          </w:tcPr>
          <w:p w:rsidR="00DF27D5" w:rsidRPr="006269E3" w:rsidRDefault="00DF27D5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Cs w:val="20"/>
              </w:rPr>
            </w:pPr>
            <w:r w:rsidRPr="006269E3">
              <w:rPr>
                <w:rFonts w:asciiTheme="minorHAnsi" w:hAnsiTheme="minorHAnsi" w:cs="Times New Roman"/>
                <w:b/>
                <w:szCs w:val="20"/>
              </w:rPr>
              <w:t>Účet</w:t>
            </w:r>
          </w:p>
        </w:tc>
        <w:tc>
          <w:tcPr>
            <w:tcW w:w="2487" w:type="dxa"/>
          </w:tcPr>
          <w:p w:rsidR="00DF27D5" w:rsidRPr="006269E3" w:rsidRDefault="00DF27D5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Cs w:val="20"/>
              </w:rPr>
            </w:pPr>
            <w:r w:rsidRPr="006269E3">
              <w:rPr>
                <w:rFonts w:asciiTheme="minorHAnsi" w:hAnsiTheme="minorHAnsi" w:cs="Times New Roman"/>
                <w:b/>
                <w:szCs w:val="20"/>
              </w:rPr>
              <w:t>V lehote splatnosti €</w:t>
            </w:r>
          </w:p>
        </w:tc>
        <w:tc>
          <w:tcPr>
            <w:tcW w:w="2487" w:type="dxa"/>
          </w:tcPr>
          <w:p w:rsidR="00DF27D5" w:rsidRPr="006269E3" w:rsidRDefault="00DF27D5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Cs w:val="20"/>
              </w:rPr>
            </w:pPr>
            <w:r w:rsidRPr="006269E3">
              <w:rPr>
                <w:rFonts w:asciiTheme="minorHAnsi" w:hAnsiTheme="minorHAnsi" w:cs="Times New Roman"/>
                <w:b/>
                <w:szCs w:val="20"/>
              </w:rPr>
              <w:t>Po lehote splatnosti €</w:t>
            </w:r>
          </w:p>
        </w:tc>
        <w:tc>
          <w:tcPr>
            <w:tcW w:w="2487" w:type="dxa"/>
          </w:tcPr>
          <w:p w:rsidR="00DF27D5" w:rsidRPr="006269E3" w:rsidRDefault="00DF27D5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Cs w:val="20"/>
              </w:rPr>
            </w:pPr>
            <w:r w:rsidRPr="006269E3">
              <w:rPr>
                <w:rFonts w:asciiTheme="minorHAnsi" w:hAnsiTheme="minorHAnsi" w:cs="Times New Roman"/>
                <w:b/>
                <w:szCs w:val="20"/>
              </w:rPr>
              <w:t xml:space="preserve">Úhrady do zostavenia </w:t>
            </w:r>
            <w:proofErr w:type="spellStart"/>
            <w:r w:rsidRPr="006269E3">
              <w:rPr>
                <w:rFonts w:asciiTheme="minorHAnsi" w:hAnsiTheme="minorHAnsi" w:cs="Times New Roman"/>
                <w:b/>
                <w:szCs w:val="20"/>
              </w:rPr>
              <w:t>účt</w:t>
            </w:r>
            <w:proofErr w:type="spellEnd"/>
            <w:r w:rsidRPr="006269E3">
              <w:rPr>
                <w:rFonts w:asciiTheme="minorHAnsi" w:hAnsiTheme="minorHAnsi" w:cs="Times New Roman"/>
                <w:b/>
                <w:szCs w:val="20"/>
              </w:rPr>
              <w:t>. Závierky €</w:t>
            </w:r>
          </w:p>
        </w:tc>
      </w:tr>
      <w:tr w:rsidR="00DF27D5" w:rsidRPr="006269E3" w:rsidTr="00DF27D5"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311 001</w:t>
            </w:r>
          </w:p>
        </w:tc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0,00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19590,57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12249,96</w:t>
            </w:r>
          </w:p>
        </w:tc>
      </w:tr>
      <w:tr w:rsidR="00DF27D5" w:rsidRPr="006269E3" w:rsidTr="00DF27D5"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311</w:t>
            </w:r>
            <w:r w:rsidR="00371900">
              <w:rPr>
                <w:rFonts w:asciiTheme="minorHAnsi" w:hAnsiTheme="minorHAnsi" w:cs="Times New Roman"/>
                <w:szCs w:val="20"/>
              </w:rPr>
              <w:t> </w:t>
            </w:r>
            <w:r w:rsidRPr="006269E3">
              <w:rPr>
                <w:rFonts w:asciiTheme="minorHAnsi" w:hAnsiTheme="minorHAnsi" w:cs="Times New Roman"/>
                <w:szCs w:val="20"/>
              </w:rPr>
              <w:t>002</w:t>
            </w:r>
          </w:p>
        </w:tc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0,00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110,00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110,00</w:t>
            </w:r>
          </w:p>
        </w:tc>
      </w:tr>
      <w:tr w:rsidR="00DF27D5" w:rsidRPr="006269E3" w:rsidTr="00DF27D5"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311 003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60,45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8,50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68,95</w:t>
            </w:r>
          </w:p>
        </w:tc>
      </w:tr>
      <w:tr w:rsidR="00DF27D5" w:rsidRPr="006269E3" w:rsidTr="00DF27D5"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311 005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204,84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12842,74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3872,33</w:t>
            </w:r>
          </w:p>
        </w:tc>
      </w:tr>
      <w:tr w:rsidR="00DF27D5" w:rsidRPr="006269E3" w:rsidTr="00DF27D5"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311007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2007,68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6964,59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8822,37</w:t>
            </w:r>
          </w:p>
        </w:tc>
      </w:tr>
      <w:tr w:rsidR="00DF27D5" w:rsidRPr="006269E3" w:rsidTr="00DF27D5"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311 010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14,00</w:t>
            </w:r>
          </w:p>
        </w:tc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0,00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14,00</w:t>
            </w:r>
          </w:p>
        </w:tc>
      </w:tr>
      <w:tr w:rsidR="00DF27D5" w:rsidRPr="006269E3" w:rsidTr="00DF27D5">
        <w:tc>
          <w:tcPr>
            <w:tcW w:w="2487" w:type="dxa"/>
          </w:tcPr>
          <w:p w:rsidR="00DF27D5" w:rsidRPr="006269E3" w:rsidRDefault="00DF27D5" w:rsidP="00DF27D5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269E3">
              <w:rPr>
                <w:rFonts w:asciiTheme="minorHAnsi" w:hAnsiTheme="minorHAnsi" w:cs="Times New Roman"/>
                <w:szCs w:val="20"/>
              </w:rPr>
              <w:t>311 011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300,00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1800,00</w:t>
            </w:r>
          </w:p>
        </w:tc>
        <w:tc>
          <w:tcPr>
            <w:tcW w:w="2487" w:type="dxa"/>
          </w:tcPr>
          <w:p w:rsidR="00DF27D5" w:rsidRPr="006269E3" w:rsidRDefault="00371900" w:rsidP="00DF27D5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300,00</w:t>
            </w:r>
          </w:p>
        </w:tc>
      </w:tr>
    </w:tbl>
    <w:p w:rsidR="00DF27D5" w:rsidRPr="006269E3" w:rsidRDefault="00DF27D5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Prehľad významných položiek nákladov budúcich období a príjmov budúcich období</w:t>
      </w:r>
      <w:r w:rsidR="00BA474F" w:rsidRPr="006269E3">
        <w:rPr>
          <w:rFonts w:asciiTheme="minorHAnsi" w:hAnsiTheme="minorHAnsi" w:cs="Times New Roman"/>
          <w:b/>
          <w:sz w:val="24"/>
        </w:rPr>
        <w:t xml:space="preserve"> účet 381</w:t>
      </w:r>
      <w:r w:rsidRPr="006269E3">
        <w:rPr>
          <w:rFonts w:asciiTheme="minorHAnsi" w:hAnsiTheme="minorHAnsi" w:cs="Times New Roman"/>
          <w:b/>
          <w:sz w:val="24"/>
        </w:rPr>
        <w:t>.</w:t>
      </w:r>
    </w:p>
    <w:p w:rsidR="00AC64B4" w:rsidRPr="006269E3" w:rsidRDefault="00AC64B4" w:rsidP="00AC64B4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Položky </w:t>
      </w:r>
      <w:r w:rsidRPr="006269E3">
        <w:rPr>
          <w:rFonts w:asciiTheme="minorHAnsi" w:hAnsiTheme="minorHAnsi" w:cs="Times New Roman"/>
          <w:b/>
          <w:sz w:val="24"/>
        </w:rPr>
        <w:t>nákladov budúcich období</w:t>
      </w:r>
      <w:r w:rsidRPr="006269E3">
        <w:rPr>
          <w:rFonts w:asciiTheme="minorHAnsi" w:hAnsiTheme="minorHAnsi" w:cs="Times New Roman"/>
          <w:sz w:val="24"/>
        </w:rPr>
        <w:t xml:space="preserve"> (predplatné periodík, poistenie majetku, telekomunikačné služby) boli v celkovej výške </w:t>
      </w:r>
      <w:r w:rsidR="00371900">
        <w:rPr>
          <w:rFonts w:asciiTheme="minorHAnsi" w:hAnsiTheme="minorHAnsi" w:cs="Times New Roman"/>
          <w:sz w:val="24"/>
        </w:rPr>
        <w:t>642,68</w:t>
      </w:r>
      <w:r w:rsidR="00756BC8" w:rsidRPr="006269E3">
        <w:rPr>
          <w:rFonts w:asciiTheme="minorHAnsi" w:hAnsiTheme="minorHAnsi" w:cs="Times New Roman"/>
          <w:sz w:val="24"/>
        </w:rPr>
        <w:t xml:space="preserve"> €</w:t>
      </w:r>
      <w:r w:rsidRPr="006269E3">
        <w:rPr>
          <w:rFonts w:asciiTheme="minorHAnsi" w:hAnsiTheme="minorHAnsi" w:cs="Times New Roman"/>
          <w:sz w:val="24"/>
        </w:rPr>
        <w:t>.</w:t>
      </w:r>
    </w:p>
    <w:p w:rsidR="00A21540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  <w:u w:val="single"/>
        </w:rPr>
      </w:pPr>
      <w:r w:rsidRPr="006269E3">
        <w:rPr>
          <w:rFonts w:asciiTheme="minorHAnsi" w:hAnsiTheme="minorHAnsi" w:cs="Times New Roman"/>
          <w:b/>
          <w:sz w:val="24"/>
          <w:u w:val="single"/>
        </w:rPr>
        <w:t>Príjmy budúcich období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V priebehu účtovného obdobia nevznikli účtovné prípady, o ktorých by sa účtovalo na účte 385 Príjmy budúcich období.</w:t>
      </w:r>
    </w:p>
    <w:p w:rsidR="00BF6E74" w:rsidRDefault="00BF6E74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 xml:space="preserve">Opis a výška zmien </w:t>
      </w:r>
      <w:r w:rsidRPr="006269E3">
        <w:rPr>
          <w:rFonts w:asciiTheme="minorHAnsi" w:hAnsiTheme="minorHAnsi" w:cs="Times New Roman"/>
          <w:b/>
          <w:i/>
          <w:sz w:val="24"/>
        </w:rPr>
        <w:t>vlastných zdrojov</w:t>
      </w:r>
      <w:r w:rsidRPr="006269E3">
        <w:rPr>
          <w:rFonts w:asciiTheme="minorHAnsi" w:hAnsiTheme="minorHAnsi" w:cs="Times New Roman"/>
          <w:b/>
          <w:sz w:val="24"/>
        </w:rPr>
        <w:t xml:space="preserve"> krytia majetku</w:t>
      </w:r>
    </w:p>
    <w:p w:rsidR="00BF6E74" w:rsidRPr="006269E3" w:rsidRDefault="00BF6E74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Fondy MS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90"/>
        <w:gridCol w:w="1990"/>
        <w:gridCol w:w="1990"/>
      </w:tblGrid>
      <w:tr w:rsidR="00BF6E74" w:rsidTr="00BF6E74">
        <w:tc>
          <w:tcPr>
            <w:tcW w:w="1989" w:type="dxa"/>
          </w:tcPr>
          <w:p w:rsidR="00BF6E74" w:rsidRDefault="00BF6E74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989" w:type="dxa"/>
          </w:tcPr>
          <w:p w:rsidR="00BF6E74" w:rsidRDefault="00BF6E74" w:rsidP="00371900">
            <w:pPr>
              <w:spacing w:before="0" w:line="240" w:lineRule="auto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PS k 1.1.201</w:t>
            </w:r>
            <w:r w:rsidR="00371900">
              <w:rPr>
                <w:rFonts w:asciiTheme="minorHAnsi" w:hAnsiTheme="minorHAnsi" w:cs="Times New Roman"/>
                <w:b/>
                <w:sz w:val="24"/>
              </w:rPr>
              <w:t>8</w:t>
            </w:r>
          </w:p>
        </w:tc>
        <w:tc>
          <w:tcPr>
            <w:tcW w:w="1990" w:type="dxa"/>
          </w:tcPr>
          <w:p w:rsidR="00BF6E74" w:rsidRDefault="00BF6E74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Tvorba</w:t>
            </w:r>
          </w:p>
        </w:tc>
        <w:tc>
          <w:tcPr>
            <w:tcW w:w="1990" w:type="dxa"/>
          </w:tcPr>
          <w:p w:rsidR="00BF6E74" w:rsidRDefault="00BF6E74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Čerpanie</w:t>
            </w:r>
          </w:p>
        </w:tc>
        <w:tc>
          <w:tcPr>
            <w:tcW w:w="1990" w:type="dxa"/>
          </w:tcPr>
          <w:p w:rsidR="00BF6E74" w:rsidRDefault="00371900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>Stav k 31.12.2018</w:t>
            </w:r>
          </w:p>
        </w:tc>
      </w:tr>
      <w:tr w:rsidR="00BF6E74" w:rsidRPr="00BF6E74" w:rsidTr="00BF6E74">
        <w:tc>
          <w:tcPr>
            <w:tcW w:w="1989" w:type="dxa"/>
          </w:tcPr>
          <w:p w:rsidR="00BF6E74" w:rsidRPr="00BF6E74" w:rsidRDefault="00BF6E74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Cs w:val="20"/>
              </w:rPr>
            </w:pPr>
            <w:r w:rsidRPr="00BF6E74">
              <w:rPr>
                <w:rFonts w:asciiTheme="minorHAnsi" w:hAnsiTheme="minorHAnsi" w:cs="Times New Roman"/>
                <w:b/>
                <w:szCs w:val="20"/>
              </w:rPr>
              <w:t>Sociálny fond</w:t>
            </w:r>
          </w:p>
        </w:tc>
        <w:tc>
          <w:tcPr>
            <w:tcW w:w="1989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1329,53</w:t>
            </w:r>
          </w:p>
        </w:tc>
        <w:tc>
          <w:tcPr>
            <w:tcW w:w="1990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7558,34</w:t>
            </w:r>
          </w:p>
        </w:tc>
        <w:tc>
          <w:tcPr>
            <w:tcW w:w="1990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5262,22</w:t>
            </w:r>
          </w:p>
        </w:tc>
        <w:tc>
          <w:tcPr>
            <w:tcW w:w="1990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3625,65</w:t>
            </w:r>
          </w:p>
        </w:tc>
      </w:tr>
      <w:tr w:rsidR="00BF6E74" w:rsidRPr="00BF6E74" w:rsidTr="00BF6E74">
        <w:tc>
          <w:tcPr>
            <w:tcW w:w="1989" w:type="dxa"/>
          </w:tcPr>
          <w:p w:rsidR="00BF6E74" w:rsidRPr="00BF6E74" w:rsidRDefault="00BF6E74" w:rsidP="00BF6E74">
            <w:pPr>
              <w:spacing w:before="0" w:line="240" w:lineRule="auto"/>
              <w:rPr>
                <w:rFonts w:asciiTheme="minorHAnsi" w:hAnsiTheme="minorHAnsi" w:cs="Times New Roman"/>
                <w:b/>
                <w:szCs w:val="20"/>
              </w:rPr>
            </w:pPr>
            <w:r w:rsidRPr="00BF6E74">
              <w:rPr>
                <w:rFonts w:asciiTheme="minorHAnsi" w:hAnsiTheme="minorHAnsi" w:cs="Times New Roman"/>
                <w:b/>
                <w:szCs w:val="20"/>
              </w:rPr>
              <w:t>Fond v</w:t>
            </w:r>
            <w:r>
              <w:rPr>
                <w:rFonts w:asciiTheme="minorHAnsi" w:hAnsiTheme="minorHAnsi" w:cs="Times New Roman"/>
                <w:b/>
                <w:szCs w:val="20"/>
              </w:rPr>
              <w:t> </w:t>
            </w:r>
            <w:proofErr w:type="spellStart"/>
            <w:r w:rsidRPr="00BF6E74">
              <w:rPr>
                <w:rFonts w:asciiTheme="minorHAnsi" w:hAnsiTheme="minorHAnsi" w:cs="Times New Roman"/>
                <w:b/>
                <w:szCs w:val="20"/>
              </w:rPr>
              <w:t>zahran</w:t>
            </w:r>
            <w:proofErr w:type="spellEnd"/>
            <w:r>
              <w:rPr>
                <w:rFonts w:asciiTheme="minorHAnsi" w:hAnsiTheme="minorHAnsi" w:cs="Times New Roman"/>
                <w:b/>
                <w:szCs w:val="20"/>
              </w:rPr>
              <w:t xml:space="preserve">. </w:t>
            </w:r>
            <w:r w:rsidRPr="00BF6E74">
              <w:rPr>
                <w:rFonts w:asciiTheme="minorHAnsi" w:hAnsiTheme="minorHAnsi" w:cs="Times New Roman"/>
                <w:b/>
                <w:szCs w:val="20"/>
              </w:rPr>
              <w:t>mene</w:t>
            </w:r>
          </w:p>
        </w:tc>
        <w:tc>
          <w:tcPr>
            <w:tcW w:w="1989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0,00</w:t>
            </w:r>
          </w:p>
        </w:tc>
        <w:tc>
          <w:tcPr>
            <w:tcW w:w="1990" w:type="dxa"/>
          </w:tcPr>
          <w:p w:rsidR="00BF6E74" w:rsidRPr="00BF6E74" w:rsidRDefault="00BF6E74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0,00</w:t>
            </w:r>
          </w:p>
        </w:tc>
        <w:tc>
          <w:tcPr>
            <w:tcW w:w="1990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0,00</w:t>
            </w:r>
          </w:p>
        </w:tc>
        <w:tc>
          <w:tcPr>
            <w:tcW w:w="1990" w:type="dxa"/>
          </w:tcPr>
          <w:p w:rsidR="00BF6E74" w:rsidRPr="00BF6E74" w:rsidRDefault="00BF6E74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0,00</w:t>
            </w:r>
          </w:p>
        </w:tc>
      </w:tr>
      <w:tr w:rsidR="00BF6E74" w:rsidRPr="00BF6E74" w:rsidTr="00BF6E74">
        <w:tc>
          <w:tcPr>
            <w:tcW w:w="1989" w:type="dxa"/>
          </w:tcPr>
          <w:p w:rsidR="00BF6E74" w:rsidRPr="00BF6E74" w:rsidRDefault="00BF6E74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Koruna Matici</w:t>
            </w:r>
          </w:p>
        </w:tc>
        <w:tc>
          <w:tcPr>
            <w:tcW w:w="1989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6128,73</w:t>
            </w:r>
          </w:p>
        </w:tc>
        <w:tc>
          <w:tcPr>
            <w:tcW w:w="1990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8448,21</w:t>
            </w:r>
          </w:p>
        </w:tc>
        <w:tc>
          <w:tcPr>
            <w:tcW w:w="1990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11316,44</w:t>
            </w:r>
          </w:p>
        </w:tc>
        <w:tc>
          <w:tcPr>
            <w:tcW w:w="1990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3260,50</w:t>
            </w:r>
          </w:p>
        </w:tc>
      </w:tr>
      <w:tr w:rsidR="00BF6E74" w:rsidRPr="00BF6E74" w:rsidTr="00BF6E74">
        <w:tc>
          <w:tcPr>
            <w:tcW w:w="1989" w:type="dxa"/>
          </w:tcPr>
          <w:p w:rsidR="00BF6E74" w:rsidRPr="00BF6E74" w:rsidRDefault="00BF6E74" w:rsidP="004C05FC">
            <w:pPr>
              <w:spacing w:before="0" w:line="240" w:lineRule="auto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 xml:space="preserve">Fond </w:t>
            </w:r>
            <w:proofErr w:type="spellStart"/>
            <w:r>
              <w:rPr>
                <w:rFonts w:asciiTheme="minorHAnsi" w:hAnsiTheme="minorHAnsi" w:cs="Times New Roman"/>
                <w:b/>
                <w:szCs w:val="20"/>
              </w:rPr>
              <w:t>M.Kokošovej</w:t>
            </w:r>
            <w:proofErr w:type="spellEnd"/>
          </w:p>
        </w:tc>
        <w:tc>
          <w:tcPr>
            <w:tcW w:w="1989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0,00</w:t>
            </w:r>
          </w:p>
        </w:tc>
        <w:tc>
          <w:tcPr>
            <w:tcW w:w="1990" w:type="dxa"/>
          </w:tcPr>
          <w:p w:rsidR="00BF6E74" w:rsidRPr="00BF6E74" w:rsidRDefault="00BF6E74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0,00</w:t>
            </w:r>
          </w:p>
        </w:tc>
        <w:tc>
          <w:tcPr>
            <w:tcW w:w="1990" w:type="dxa"/>
          </w:tcPr>
          <w:p w:rsidR="00BF6E74" w:rsidRPr="00BF6E74" w:rsidRDefault="00371900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0,00</w:t>
            </w:r>
          </w:p>
        </w:tc>
        <w:tc>
          <w:tcPr>
            <w:tcW w:w="1990" w:type="dxa"/>
          </w:tcPr>
          <w:p w:rsidR="00BF6E74" w:rsidRPr="00BF6E74" w:rsidRDefault="00BF6E74" w:rsidP="00BF6E74">
            <w:pPr>
              <w:spacing w:before="0" w:line="240" w:lineRule="auto"/>
              <w:jc w:val="right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0,00</w:t>
            </w:r>
          </w:p>
        </w:tc>
      </w:tr>
    </w:tbl>
    <w:p w:rsidR="00E12B32" w:rsidRDefault="00E12B32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BF6E74" w:rsidRDefault="00BF6E74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643A2C" w:rsidRPr="006269E3" w:rsidRDefault="00643A2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lastRenderedPageBreak/>
        <w:t xml:space="preserve">Fond v zahraničnej mene z dôvodu nevyužívania bol k 01.02.2017 zrušený. Finančné prostriedky, zostatok po zrušení účtu a konverzii 19,62 EUR boli prevedené </w:t>
      </w:r>
      <w:r w:rsidR="00371900">
        <w:rPr>
          <w:rFonts w:asciiTheme="minorHAnsi" w:hAnsiTheme="minorHAnsi" w:cs="Times New Roman"/>
          <w:sz w:val="24"/>
        </w:rPr>
        <w:t xml:space="preserve">v roku 2017 </w:t>
      </w:r>
      <w:r w:rsidRPr="006269E3">
        <w:rPr>
          <w:rFonts w:asciiTheme="minorHAnsi" w:hAnsiTheme="minorHAnsi" w:cs="Times New Roman"/>
          <w:sz w:val="24"/>
        </w:rPr>
        <w:t>do pokladne Matice slovenskej.</w:t>
      </w:r>
    </w:p>
    <w:p w:rsidR="00643A2C" w:rsidRPr="006269E3" w:rsidRDefault="00643A2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643A2C" w:rsidRPr="006269E3" w:rsidRDefault="00643A2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Fond M. </w:t>
      </w:r>
      <w:proofErr w:type="spellStart"/>
      <w:r w:rsidRPr="006269E3">
        <w:rPr>
          <w:rFonts w:asciiTheme="minorHAnsi" w:hAnsiTheme="minorHAnsi" w:cs="Times New Roman"/>
          <w:sz w:val="24"/>
        </w:rPr>
        <w:t>Kokošovej</w:t>
      </w:r>
      <w:proofErr w:type="spellEnd"/>
      <w:r w:rsidRPr="006269E3">
        <w:rPr>
          <w:rFonts w:asciiTheme="minorHAnsi" w:hAnsiTheme="minorHAnsi" w:cs="Times New Roman"/>
          <w:sz w:val="24"/>
        </w:rPr>
        <w:t xml:space="preserve"> z dôvodu nevyužívania bol k 01.02.2017 zrušený. Finančné prostriedky vo výške 27,75 EUR boli prevedené </w:t>
      </w:r>
      <w:r w:rsidR="00371900">
        <w:rPr>
          <w:rFonts w:asciiTheme="minorHAnsi" w:hAnsiTheme="minorHAnsi" w:cs="Times New Roman"/>
          <w:sz w:val="24"/>
        </w:rPr>
        <w:t xml:space="preserve"> v roku 2017 </w:t>
      </w:r>
      <w:r w:rsidRPr="006269E3">
        <w:rPr>
          <w:rFonts w:asciiTheme="minorHAnsi" w:hAnsiTheme="minorHAnsi" w:cs="Times New Roman"/>
          <w:sz w:val="24"/>
        </w:rPr>
        <w:t>na Fondový účet Koruna Matici.</w:t>
      </w:r>
    </w:p>
    <w:p w:rsidR="0015267D" w:rsidRDefault="0015267D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6403A5" w:rsidRPr="006269E3" w:rsidRDefault="00DA0D19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V</w:t>
      </w:r>
      <w:r w:rsidR="00C5736F" w:rsidRPr="006269E3">
        <w:rPr>
          <w:rFonts w:asciiTheme="minorHAnsi" w:hAnsiTheme="minorHAnsi" w:cs="Times New Roman"/>
          <w:b/>
          <w:sz w:val="24"/>
        </w:rPr>
        <w:t>ýsledok hospodárenia za rok 201</w:t>
      </w:r>
      <w:r w:rsidR="00371900">
        <w:rPr>
          <w:rFonts w:asciiTheme="minorHAnsi" w:hAnsiTheme="minorHAnsi" w:cs="Times New Roman"/>
          <w:b/>
          <w:sz w:val="24"/>
        </w:rPr>
        <w:t>7</w:t>
      </w:r>
      <w:r w:rsidRPr="006269E3">
        <w:rPr>
          <w:rFonts w:asciiTheme="minorHAnsi" w:hAnsiTheme="minorHAnsi" w:cs="Times New Roman"/>
          <w:b/>
          <w:sz w:val="24"/>
        </w:rPr>
        <w:t xml:space="preserve"> - ú</w:t>
      </w:r>
      <w:r w:rsidR="004C05FC" w:rsidRPr="006269E3">
        <w:rPr>
          <w:rFonts w:asciiTheme="minorHAnsi" w:hAnsiTheme="minorHAnsi" w:cs="Times New Roman"/>
          <w:b/>
          <w:sz w:val="24"/>
        </w:rPr>
        <w:t>č</w:t>
      </w:r>
      <w:r w:rsidR="006403A5" w:rsidRPr="006269E3">
        <w:rPr>
          <w:rFonts w:asciiTheme="minorHAnsi" w:hAnsiTheme="minorHAnsi" w:cs="Times New Roman"/>
          <w:b/>
          <w:sz w:val="24"/>
        </w:rPr>
        <w:t>tovn</w:t>
      </w:r>
      <w:r w:rsidR="00452211" w:rsidRPr="006269E3">
        <w:rPr>
          <w:rFonts w:asciiTheme="minorHAnsi" w:hAnsiTheme="minorHAnsi" w:cs="Times New Roman"/>
          <w:b/>
          <w:sz w:val="24"/>
        </w:rPr>
        <w:t>á</w:t>
      </w:r>
      <w:r w:rsidR="006403A5" w:rsidRPr="006269E3">
        <w:rPr>
          <w:rFonts w:asciiTheme="minorHAnsi" w:hAnsiTheme="minorHAnsi" w:cs="Times New Roman"/>
          <w:b/>
          <w:sz w:val="24"/>
        </w:rPr>
        <w:t xml:space="preserve"> </w:t>
      </w:r>
      <w:r w:rsidR="00452211" w:rsidRPr="006269E3">
        <w:rPr>
          <w:rFonts w:asciiTheme="minorHAnsi" w:hAnsiTheme="minorHAnsi" w:cs="Times New Roman"/>
          <w:b/>
          <w:sz w:val="24"/>
        </w:rPr>
        <w:t>strata</w:t>
      </w:r>
      <w:r w:rsidR="006403A5" w:rsidRPr="006269E3">
        <w:rPr>
          <w:rFonts w:asciiTheme="minorHAnsi" w:hAnsiTheme="minorHAnsi" w:cs="Times New Roman"/>
          <w:b/>
          <w:sz w:val="24"/>
        </w:rPr>
        <w:t xml:space="preserve"> </w:t>
      </w:r>
      <w:r w:rsidR="004C05FC" w:rsidRPr="006269E3">
        <w:rPr>
          <w:rFonts w:asciiTheme="minorHAnsi" w:hAnsiTheme="minorHAnsi" w:cs="Times New Roman"/>
          <w:sz w:val="24"/>
        </w:rPr>
        <w:t xml:space="preserve">vo výške </w:t>
      </w:r>
      <w:r w:rsidR="00452211" w:rsidRPr="006269E3">
        <w:rPr>
          <w:rFonts w:asciiTheme="minorHAnsi" w:hAnsiTheme="minorHAnsi" w:cs="Times New Roman"/>
          <w:sz w:val="24"/>
        </w:rPr>
        <w:t>-</w:t>
      </w:r>
      <w:r w:rsidR="00371900">
        <w:rPr>
          <w:rFonts w:asciiTheme="minorHAnsi" w:hAnsiTheme="minorHAnsi" w:cs="Times New Roman"/>
          <w:sz w:val="24"/>
        </w:rPr>
        <w:t>37317,41</w:t>
      </w:r>
      <w:r w:rsidR="004C05FC" w:rsidRPr="006269E3">
        <w:rPr>
          <w:rFonts w:asciiTheme="minorHAnsi" w:hAnsiTheme="minorHAnsi" w:cs="Times New Roman"/>
          <w:sz w:val="24"/>
        </w:rPr>
        <w:t xml:space="preserve"> </w:t>
      </w:r>
      <w:r w:rsidR="00C5736F" w:rsidRPr="006269E3">
        <w:rPr>
          <w:rFonts w:asciiTheme="minorHAnsi" w:hAnsiTheme="minorHAnsi" w:cs="Times New Roman"/>
          <w:sz w:val="24"/>
        </w:rPr>
        <w:t>zaúčtovan</w:t>
      </w:r>
      <w:r w:rsidR="007E771B" w:rsidRPr="006269E3">
        <w:rPr>
          <w:rFonts w:asciiTheme="minorHAnsi" w:hAnsiTheme="minorHAnsi" w:cs="Times New Roman"/>
          <w:sz w:val="24"/>
        </w:rPr>
        <w:t>ý</w:t>
      </w:r>
      <w:r w:rsidR="00C5736F" w:rsidRPr="006269E3">
        <w:rPr>
          <w:rFonts w:asciiTheme="minorHAnsi" w:hAnsiTheme="minorHAnsi" w:cs="Times New Roman"/>
          <w:sz w:val="24"/>
        </w:rPr>
        <w:t xml:space="preserve"> </w:t>
      </w:r>
      <w:r w:rsidRPr="006269E3">
        <w:rPr>
          <w:rFonts w:asciiTheme="minorHAnsi" w:hAnsiTheme="minorHAnsi" w:cs="Times New Roman"/>
          <w:sz w:val="24"/>
        </w:rPr>
        <w:t xml:space="preserve">na </w:t>
      </w:r>
      <w:proofErr w:type="spellStart"/>
      <w:r w:rsidRPr="006269E3">
        <w:rPr>
          <w:rFonts w:asciiTheme="minorHAnsi" w:hAnsiTheme="minorHAnsi" w:cs="Times New Roman"/>
          <w:sz w:val="24"/>
        </w:rPr>
        <w:t>nevysporiadaný</w:t>
      </w:r>
      <w:proofErr w:type="spellEnd"/>
      <w:r w:rsidRPr="006269E3">
        <w:rPr>
          <w:rFonts w:asciiTheme="minorHAnsi" w:hAnsiTheme="minorHAnsi" w:cs="Times New Roman"/>
          <w:sz w:val="24"/>
        </w:rPr>
        <w:t xml:space="preserve"> výsledok hospodárenia minulých rokov.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i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 xml:space="preserve">Opis a výška </w:t>
      </w:r>
      <w:r w:rsidRPr="006269E3">
        <w:rPr>
          <w:rFonts w:asciiTheme="minorHAnsi" w:hAnsiTheme="minorHAnsi" w:cs="Times New Roman"/>
          <w:b/>
          <w:i/>
          <w:sz w:val="24"/>
        </w:rPr>
        <w:t>cudzích zdrojov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Matica slovenská tvorila v bežnom účtovnom období </w:t>
      </w:r>
      <w:r w:rsidR="004F5109" w:rsidRPr="006269E3">
        <w:rPr>
          <w:rFonts w:asciiTheme="minorHAnsi" w:hAnsiTheme="minorHAnsi" w:cs="Times New Roman"/>
          <w:b/>
          <w:sz w:val="24"/>
        </w:rPr>
        <w:t>zákonné krátkodobé</w:t>
      </w:r>
      <w:r w:rsidRPr="006269E3">
        <w:rPr>
          <w:rFonts w:asciiTheme="minorHAnsi" w:hAnsiTheme="minorHAnsi" w:cs="Times New Roman"/>
          <w:b/>
          <w:sz w:val="24"/>
        </w:rPr>
        <w:t xml:space="preserve"> r</w:t>
      </w:r>
      <w:r w:rsidR="004F5109" w:rsidRPr="006269E3">
        <w:rPr>
          <w:rFonts w:asciiTheme="minorHAnsi" w:hAnsiTheme="minorHAnsi" w:cs="Times New Roman"/>
          <w:b/>
          <w:sz w:val="24"/>
        </w:rPr>
        <w:t>ezervy</w:t>
      </w:r>
      <w:r w:rsidRPr="006269E3">
        <w:rPr>
          <w:rFonts w:asciiTheme="minorHAnsi" w:hAnsiTheme="minorHAnsi" w:cs="Times New Roman"/>
          <w:b/>
          <w:sz w:val="24"/>
        </w:rPr>
        <w:t xml:space="preserve"> na dovolenky</w:t>
      </w:r>
      <w:r w:rsidR="004F5109" w:rsidRPr="006269E3">
        <w:rPr>
          <w:rFonts w:asciiTheme="minorHAnsi" w:hAnsiTheme="minorHAnsi" w:cs="Times New Roman"/>
          <w:b/>
          <w:sz w:val="24"/>
        </w:rPr>
        <w:t xml:space="preserve"> a vybrané služby</w:t>
      </w:r>
      <w:r w:rsidR="00A21540" w:rsidRPr="006269E3">
        <w:rPr>
          <w:rFonts w:asciiTheme="minorHAnsi" w:hAnsiTheme="minorHAnsi" w:cs="Times New Roman"/>
          <w:sz w:val="24"/>
        </w:rPr>
        <w:t>. K 1.1.201</w:t>
      </w:r>
      <w:r w:rsidR="00371900">
        <w:rPr>
          <w:rFonts w:asciiTheme="minorHAnsi" w:hAnsiTheme="minorHAnsi" w:cs="Times New Roman"/>
          <w:sz w:val="24"/>
        </w:rPr>
        <w:t>8</w:t>
      </w:r>
      <w:r w:rsidRPr="006269E3">
        <w:rPr>
          <w:rFonts w:asciiTheme="minorHAnsi" w:hAnsiTheme="minorHAnsi" w:cs="Times New Roman"/>
          <w:sz w:val="24"/>
        </w:rPr>
        <w:t xml:space="preserve"> MS vytvorila rezervu vo výške </w:t>
      </w:r>
      <w:r w:rsidR="00371900">
        <w:rPr>
          <w:rFonts w:asciiTheme="minorHAnsi" w:hAnsiTheme="minorHAnsi" w:cs="Times New Roman"/>
          <w:sz w:val="24"/>
        </w:rPr>
        <w:t>54804,36</w:t>
      </w:r>
      <w:r w:rsidRPr="006269E3">
        <w:rPr>
          <w:rFonts w:asciiTheme="minorHAnsi" w:hAnsiTheme="minorHAnsi" w:cs="Times New Roman"/>
          <w:sz w:val="24"/>
        </w:rPr>
        <w:t xml:space="preserve"> (mzdov</w:t>
      </w:r>
      <w:r w:rsidR="000700CD" w:rsidRPr="006269E3">
        <w:rPr>
          <w:rFonts w:asciiTheme="minorHAnsi" w:hAnsiTheme="minorHAnsi" w:cs="Times New Roman"/>
          <w:sz w:val="24"/>
        </w:rPr>
        <w:t>é náklady a sociálne poistenie)</w:t>
      </w:r>
      <w:r w:rsidR="00A21540" w:rsidRPr="006269E3">
        <w:rPr>
          <w:rFonts w:asciiTheme="minorHAnsi" w:hAnsiTheme="minorHAnsi" w:cs="Times New Roman"/>
          <w:sz w:val="24"/>
        </w:rPr>
        <w:t>. Rezerva bola</w:t>
      </w:r>
      <w:r w:rsidRPr="006269E3">
        <w:rPr>
          <w:rFonts w:asciiTheme="minorHAnsi" w:hAnsiTheme="minorHAnsi" w:cs="Times New Roman"/>
          <w:sz w:val="24"/>
        </w:rPr>
        <w:t xml:space="preserve"> </w:t>
      </w:r>
      <w:r w:rsidR="00A21540" w:rsidRPr="006269E3">
        <w:rPr>
          <w:rFonts w:asciiTheme="minorHAnsi" w:hAnsiTheme="minorHAnsi" w:cs="Times New Roman"/>
          <w:sz w:val="24"/>
        </w:rPr>
        <w:t>použitá na čerpanie dovoleniek vo výške</w:t>
      </w:r>
      <w:r w:rsidR="00946CBC" w:rsidRPr="006269E3">
        <w:rPr>
          <w:rFonts w:asciiTheme="minorHAnsi" w:hAnsiTheme="minorHAnsi" w:cs="Times New Roman"/>
          <w:sz w:val="24"/>
        </w:rPr>
        <w:t xml:space="preserve"> </w:t>
      </w:r>
      <w:r w:rsidR="00371900">
        <w:rPr>
          <w:rFonts w:asciiTheme="minorHAnsi" w:hAnsiTheme="minorHAnsi" w:cs="Times New Roman"/>
          <w:sz w:val="24"/>
        </w:rPr>
        <w:t>53971,27</w:t>
      </w:r>
      <w:r w:rsidRPr="006269E3">
        <w:rPr>
          <w:rFonts w:asciiTheme="minorHAnsi" w:hAnsiTheme="minorHAnsi" w:cs="Times New Roman"/>
          <w:sz w:val="24"/>
        </w:rPr>
        <w:t xml:space="preserve">, nevyčerpaná rezerva </w:t>
      </w:r>
      <w:r w:rsidR="00A21540" w:rsidRPr="006269E3">
        <w:rPr>
          <w:rFonts w:asciiTheme="minorHAnsi" w:hAnsiTheme="minorHAnsi" w:cs="Times New Roman"/>
          <w:sz w:val="24"/>
        </w:rPr>
        <w:t xml:space="preserve">na dovolenky </w:t>
      </w:r>
      <w:r w:rsidRPr="006269E3">
        <w:rPr>
          <w:rFonts w:asciiTheme="minorHAnsi" w:hAnsiTheme="minorHAnsi" w:cs="Times New Roman"/>
          <w:sz w:val="24"/>
        </w:rPr>
        <w:t xml:space="preserve">vo výške </w:t>
      </w:r>
      <w:r w:rsidR="00371900">
        <w:rPr>
          <w:rFonts w:asciiTheme="minorHAnsi" w:hAnsiTheme="minorHAnsi" w:cs="Times New Roman"/>
          <w:sz w:val="24"/>
        </w:rPr>
        <w:t>833,09</w:t>
      </w:r>
      <w:r w:rsidR="00A21540" w:rsidRPr="006269E3">
        <w:rPr>
          <w:rFonts w:asciiTheme="minorHAnsi" w:hAnsiTheme="minorHAnsi" w:cs="Times New Roman"/>
          <w:sz w:val="24"/>
        </w:rPr>
        <w:t xml:space="preserve"> bola rozpustená. K 31.12.201</w:t>
      </w:r>
      <w:r w:rsidR="00371900">
        <w:rPr>
          <w:rFonts w:asciiTheme="minorHAnsi" w:hAnsiTheme="minorHAnsi" w:cs="Times New Roman"/>
          <w:sz w:val="24"/>
        </w:rPr>
        <w:t>8</w:t>
      </w:r>
      <w:r w:rsidRPr="006269E3">
        <w:rPr>
          <w:rFonts w:asciiTheme="minorHAnsi" w:hAnsiTheme="minorHAnsi" w:cs="Times New Roman"/>
          <w:sz w:val="24"/>
        </w:rPr>
        <w:t xml:space="preserve"> MS vytvorila novú rezervu na nevyčerpané dovolenky spolu vo výške </w:t>
      </w:r>
      <w:r w:rsidR="00371900">
        <w:rPr>
          <w:rFonts w:asciiTheme="minorHAnsi" w:hAnsiTheme="minorHAnsi" w:cs="Times New Roman"/>
          <w:sz w:val="24"/>
        </w:rPr>
        <w:t>54774,96</w:t>
      </w:r>
      <w:r w:rsidRPr="006269E3">
        <w:rPr>
          <w:rFonts w:asciiTheme="minorHAnsi" w:hAnsiTheme="minorHAnsi" w:cs="Times New Roman"/>
          <w:sz w:val="24"/>
        </w:rPr>
        <w:t xml:space="preserve">. </w:t>
      </w:r>
    </w:p>
    <w:p w:rsidR="00F57EA4" w:rsidRPr="006269E3" w:rsidRDefault="00F57EA4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Údaje o významných položkách na účte 379 – Iné záväzky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ab/>
      </w:r>
      <w:r w:rsidRPr="006269E3">
        <w:rPr>
          <w:rFonts w:asciiTheme="minorHAnsi" w:hAnsiTheme="minorHAnsi" w:cs="Times New Roman"/>
          <w:b/>
          <w:sz w:val="24"/>
        </w:rPr>
        <w:tab/>
      </w:r>
      <w:r w:rsidRPr="006269E3">
        <w:rPr>
          <w:rFonts w:asciiTheme="minorHAnsi" w:hAnsiTheme="minorHAnsi" w:cs="Times New Roman"/>
          <w:b/>
          <w:sz w:val="24"/>
        </w:rPr>
        <w:tab/>
      </w:r>
      <w:r w:rsidR="00DA6724" w:rsidRPr="006269E3">
        <w:rPr>
          <w:rFonts w:asciiTheme="minorHAnsi" w:hAnsiTheme="minorHAnsi" w:cs="Times New Roman"/>
          <w:b/>
          <w:sz w:val="24"/>
        </w:rPr>
        <w:t xml:space="preserve">                            Stav k 1.1.201</w:t>
      </w:r>
      <w:r w:rsidR="00371900">
        <w:rPr>
          <w:rFonts w:asciiTheme="minorHAnsi" w:hAnsiTheme="minorHAnsi" w:cs="Times New Roman"/>
          <w:b/>
          <w:sz w:val="24"/>
        </w:rPr>
        <w:t>8</w:t>
      </w:r>
      <w:r w:rsidRPr="006269E3">
        <w:rPr>
          <w:rFonts w:asciiTheme="minorHAnsi" w:hAnsiTheme="minorHAnsi" w:cs="Times New Roman"/>
          <w:b/>
          <w:sz w:val="24"/>
        </w:rPr>
        <w:tab/>
      </w:r>
      <w:r w:rsidR="00DA6724" w:rsidRPr="006269E3">
        <w:rPr>
          <w:rFonts w:asciiTheme="minorHAnsi" w:hAnsiTheme="minorHAnsi" w:cs="Times New Roman"/>
          <w:b/>
          <w:sz w:val="24"/>
        </w:rPr>
        <w:t xml:space="preserve">         </w:t>
      </w:r>
      <w:r w:rsidRPr="006269E3">
        <w:rPr>
          <w:rFonts w:asciiTheme="minorHAnsi" w:hAnsiTheme="minorHAnsi" w:cs="Times New Roman"/>
          <w:b/>
          <w:sz w:val="24"/>
        </w:rPr>
        <w:t>Prírastky</w:t>
      </w:r>
      <w:r w:rsidR="00DA6724" w:rsidRPr="006269E3">
        <w:rPr>
          <w:rFonts w:asciiTheme="minorHAnsi" w:hAnsiTheme="minorHAnsi" w:cs="Times New Roman"/>
          <w:b/>
          <w:sz w:val="24"/>
        </w:rPr>
        <w:t xml:space="preserve">       </w:t>
      </w:r>
      <w:r w:rsidR="00A521CB" w:rsidRPr="006269E3">
        <w:rPr>
          <w:rFonts w:asciiTheme="minorHAnsi" w:hAnsiTheme="minorHAnsi" w:cs="Times New Roman"/>
          <w:b/>
          <w:sz w:val="24"/>
        </w:rPr>
        <w:t xml:space="preserve">          </w:t>
      </w:r>
      <w:r w:rsidRPr="006269E3">
        <w:rPr>
          <w:rFonts w:asciiTheme="minorHAnsi" w:hAnsiTheme="minorHAnsi" w:cs="Times New Roman"/>
          <w:b/>
          <w:sz w:val="24"/>
        </w:rPr>
        <w:tab/>
      </w:r>
      <w:r w:rsidRPr="006269E3">
        <w:rPr>
          <w:rFonts w:asciiTheme="minorHAnsi" w:hAnsiTheme="minorHAnsi" w:cs="Times New Roman"/>
          <w:b/>
          <w:sz w:val="24"/>
        </w:rPr>
        <w:tab/>
        <w:t>Úbytky</w:t>
      </w:r>
      <w:r w:rsidRPr="006269E3">
        <w:rPr>
          <w:rFonts w:asciiTheme="minorHAnsi" w:hAnsiTheme="minorHAnsi" w:cs="Times New Roman"/>
          <w:b/>
          <w:sz w:val="24"/>
        </w:rPr>
        <w:tab/>
      </w:r>
      <w:r w:rsidR="00A521CB" w:rsidRPr="006269E3">
        <w:rPr>
          <w:rFonts w:asciiTheme="minorHAnsi" w:hAnsiTheme="minorHAnsi" w:cs="Times New Roman"/>
          <w:b/>
          <w:sz w:val="24"/>
        </w:rPr>
        <w:t xml:space="preserve">           </w:t>
      </w:r>
      <w:r w:rsidR="000700CD" w:rsidRPr="006269E3">
        <w:rPr>
          <w:rFonts w:asciiTheme="minorHAnsi" w:hAnsiTheme="minorHAnsi" w:cs="Times New Roman"/>
          <w:b/>
          <w:sz w:val="24"/>
        </w:rPr>
        <w:t>KZ k 31.12.201</w:t>
      </w:r>
      <w:r w:rsidR="00371900">
        <w:rPr>
          <w:rFonts w:asciiTheme="minorHAnsi" w:hAnsiTheme="minorHAnsi" w:cs="Times New Roman"/>
          <w:b/>
          <w:sz w:val="24"/>
        </w:rPr>
        <w:t>8</w:t>
      </w:r>
    </w:p>
    <w:p w:rsidR="009D7981" w:rsidRPr="006269E3" w:rsidRDefault="009D7981" w:rsidP="000700CD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CA4E29" w:rsidRPr="006269E3" w:rsidRDefault="004C05FC" w:rsidP="000700CD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379001 </w:t>
      </w:r>
      <w:r w:rsidR="00DA6724" w:rsidRPr="006269E3">
        <w:rPr>
          <w:rFonts w:asciiTheme="minorHAnsi" w:hAnsiTheme="minorHAnsi" w:cs="Times New Roman"/>
          <w:sz w:val="24"/>
        </w:rPr>
        <w:t xml:space="preserve">            </w:t>
      </w:r>
      <w:r w:rsidR="00A521CB" w:rsidRPr="006269E3">
        <w:rPr>
          <w:rFonts w:asciiTheme="minorHAnsi" w:hAnsiTheme="minorHAnsi" w:cs="Times New Roman"/>
          <w:sz w:val="24"/>
        </w:rPr>
        <w:t xml:space="preserve">      </w:t>
      </w:r>
      <w:r w:rsidR="00DA6724" w:rsidRPr="006269E3">
        <w:rPr>
          <w:rFonts w:asciiTheme="minorHAnsi" w:hAnsiTheme="minorHAnsi" w:cs="Times New Roman"/>
          <w:sz w:val="24"/>
        </w:rPr>
        <w:t xml:space="preserve">   </w:t>
      </w:r>
      <w:r w:rsidR="00C5736F" w:rsidRPr="006269E3">
        <w:rPr>
          <w:rFonts w:asciiTheme="minorHAnsi" w:hAnsiTheme="minorHAnsi" w:cs="Times New Roman"/>
          <w:sz w:val="24"/>
        </w:rPr>
        <w:t xml:space="preserve"> </w:t>
      </w:r>
      <w:r w:rsidR="00371900">
        <w:rPr>
          <w:rFonts w:asciiTheme="minorHAnsi" w:hAnsiTheme="minorHAnsi" w:cs="Times New Roman"/>
          <w:sz w:val="24"/>
        </w:rPr>
        <w:t>-45,21</w:t>
      </w:r>
      <w:r w:rsidR="00A521CB" w:rsidRPr="006269E3">
        <w:rPr>
          <w:rFonts w:asciiTheme="minorHAnsi" w:hAnsiTheme="minorHAnsi" w:cs="Times New Roman"/>
          <w:sz w:val="24"/>
        </w:rPr>
        <w:t xml:space="preserve">         </w:t>
      </w:r>
      <w:r w:rsidR="00C5736F" w:rsidRPr="006269E3">
        <w:rPr>
          <w:rFonts w:asciiTheme="minorHAnsi" w:hAnsiTheme="minorHAnsi" w:cs="Times New Roman"/>
          <w:sz w:val="24"/>
        </w:rPr>
        <w:t xml:space="preserve">   </w:t>
      </w:r>
      <w:r w:rsidR="00371900">
        <w:rPr>
          <w:rFonts w:asciiTheme="minorHAnsi" w:hAnsiTheme="minorHAnsi" w:cs="Times New Roman"/>
          <w:sz w:val="24"/>
        </w:rPr>
        <w:t>685624,07</w:t>
      </w:r>
      <w:r w:rsidR="00A521CB" w:rsidRPr="006269E3">
        <w:rPr>
          <w:rFonts w:asciiTheme="minorHAnsi" w:hAnsiTheme="minorHAnsi" w:cs="Times New Roman"/>
          <w:sz w:val="24"/>
        </w:rPr>
        <w:t xml:space="preserve">              </w:t>
      </w:r>
      <w:r w:rsidR="00371900">
        <w:rPr>
          <w:rFonts w:asciiTheme="minorHAnsi" w:hAnsiTheme="minorHAnsi" w:cs="Times New Roman"/>
          <w:sz w:val="24"/>
        </w:rPr>
        <w:t>685472,87</w:t>
      </w:r>
      <w:r w:rsidR="00E02D28" w:rsidRPr="006269E3">
        <w:rPr>
          <w:rFonts w:asciiTheme="minorHAnsi" w:hAnsiTheme="minorHAnsi" w:cs="Times New Roman"/>
          <w:sz w:val="24"/>
        </w:rPr>
        <w:t xml:space="preserve">     </w:t>
      </w:r>
      <w:r w:rsidR="00B0421E" w:rsidRPr="006269E3">
        <w:rPr>
          <w:rFonts w:asciiTheme="minorHAnsi" w:hAnsiTheme="minorHAnsi" w:cs="Times New Roman"/>
          <w:sz w:val="24"/>
        </w:rPr>
        <w:t xml:space="preserve">      </w:t>
      </w:r>
      <w:r w:rsidR="00371900">
        <w:rPr>
          <w:rFonts w:asciiTheme="minorHAnsi" w:hAnsiTheme="minorHAnsi" w:cs="Times New Roman"/>
          <w:sz w:val="24"/>
        </w:rPr>
        <w:t>105,99</w:t>
      </w:r>
    </w:p>
    <w:p w:rsidR="00B0421E" w:rsidRPr="006269E3" w:rsidRDefault="00B0421E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CA4E29" w:rsidRPr="006269E3" w:rsidRDefault="00CA4E29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379002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A521CB" w:rsidRPr="006269E3">
        <w:rPr>
          <w:rFonts w:asciiTheme="minorHAnsi" w:hAnsiTheme="minorHAnsi" w:cs="Times New Roman"/>
          <w:sz w:val="24"/>
        </w:rPr>
        <w:t xml:space="preserve">                  </w:t>
      </w:r>
      <w:r w:rsidR="00DF27D5" w:rsidRPr="006269E3">
        <w:rPr>
          <w:rFonts w:asciiTheme="minorHAnsi" w:hAnsiTheme="minorHAnsi" w:cs="Times New Roman"/>
          <w:sz w:val="24"/>
        </w:rPr>
        <w:t xml:space="preserve">         </w:t>
      </w:r>
      <w:r w:rsidR="00E02D28" w:rsidRPr="006269E3">
        <w:rPr>
          <w:rFonts w:asciiTheme="minorHAnsi" w:hAnsiTheme="minorHAnsi" w:cs="Times New Roman"/>
          <w:sz w:val="24"/>
        </w:rPr>
        <w:t>0,00</w:t>
      </w:r>
      <w:r w:rsidR="004C0F16" w:rsidRPr="006269E3">
        <w:rPr>
          <w:rFonts w:asciiTheme="minorHAnsi" w:hAnsiTheme="minorHAnsi" w:cs="Times New Roman"/>
          <w:sz w:val="24"/>
        </w:rPr>
        <w:t xml:space="preserve">  </w:t>
      </w:r>
      <w:r w:rsidR="00A521CB" w:rsidRPr="006269E3">
        <w:rPr>
          <w:rFonts w:asciiTheme="minorHAnsi" w:hAnsiTheme="minorHAnsi" w:cs="Times New Roman"/>
          <w:sz w:val="24"/>
        </w:rPr>
        <w:t xml:space="preserve"> 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A521CB" w:rsidRPr="006269E3">
        <w:rPr>
          <w:rFonts w:asciiTheme="minorHAnsi" w:hAnsiTheme="minorHAnsi" w:cs="Times New Roman"/>
          <w:sz w:val="24"/>
        </w:rPr>
        <w:t xml:space="preserve">           </w:t>
      </w:r>
      <w:r w:rsidR="005E070C" w:rsidRPr="006269E3">
        <w:rPr>
          <w:rFonts w:asciiTheme="minorHAnsi" w:hAnsiTheme="minorHAnsi" w:cs="Times New Roman"/>
          <w:sz w:val="24"/>
        </w:rPr>
        <w:t xml:space="preserve">  </w:t>
      </w:r>
      <w:r w:rsidR="004C0F16" w:rsidRPr="006269E3">
        <w:rPr>
          <w:rFonts w:asciiTheme="minorHAnsi" w:hAnsiTheme="minorHAnsi" w:cs="Times New Roman"/>
          <w:sz w:val="24"/>
        </w:rPr>
        <w:t xml:space="preserve"> </w:t>
      </w:r>
      <w:r w:rsidR="00371900">
        <w:rPr>
          <w:rFonts w:asciiTheme="minorHAnsi" w:hAnsiTheme="minorHAnsi" w:cs="Times New Roman"/>
          <w:sz w:val="24"/>
        </w:rPr>
        <w:t>2785,49</w:t>
      </w:r>
      <w:r w:rsidR="00A521CB" w:rsidRPr="006269E3">
        <w:rPr>
          <w:rFonts w:asciiTheme="minorHAnsi" w:hAnsiTheme="minorHAnsi" w:cs="Times New Roman"/>
          <w:sz w:val="24"/>
        </w:rPr>
        <w:t xml:space="preserve">                 </w:t>
      </w:r>
      <w:r w:rsidR="004C0F16" w:rsidRPr="006269E3">
        <w:rPr>
          <w:rFonts w:asciiTheme="minorHAnsi" w:hAnsiTheme="minorHAnsi" w:cs="Times New Roman"/>
          <w:sz w:val="24"/>
        </w:rPr>
        <w:t xml:space="preserve"> </w:t>
      </w:r>
      <w:proofErr w:type="spellStart"/>
      <w:r w:rsidR="00371900">
        <w:rPr>
          <w:rFonts w:asciiTheme="minorHAnsi" w:hAnsiTheme="minorHAnsi" w:cs="Times New Roman"/>
          <w:sz w:val="24"/>
        </w:rPr>
        <w:t>2785,49</w:t>
      </w:r>
      <w:proofErr w:type="spellEnd"/>
      <w:r w:rsidR="00A521CB" w:rsidRPr="006269E3">
        <w:rPr>
          <w:rFonts w:asciiTheme="minorHAnsi" w:hAnsiTheme="minorHAnsi" w:cs="Times New Roman"/>
          <w:sz w:val="24"/>
        </w:rPr>
        <w:t xml:space="preserve">          </w:t>
      </w:r>
      <w:r w:rsidR="00F61090" w:rsidRPr="006269E3">
        <w:rPr>
          <w:rFonts w:asciiTheme="minorHAnsi" w:hAnsiTheme="minorHAnsi" w:cs="Times New Roman"/>
          <w:sz w:val="24"/>
        </w:rPr>
        <w:t xml:space="preserve">  </w:t>
      </w:r>
      <w:r w:rsidR="00A521CB" w:rsidRPr="006269E3">
        <w:rPr>
          <w:rFonts w:asciiTheme="minorHAnsi" w:hAnsiTheme="minorHAnsi" w:cs="Times New Roman"/>
          <w:sz w:val="24"/>
        </w:rPr>
        <w:t xml:space="preserve"> </w:t>
      </w:r>
      <w:r w:rsidR="000700CD" w:rsidRPr="006269E3">
        <w:rPr>
          <w:rFonts w:asciiTheme="minorHAnsi" w:hAnsiTheme="minorHAnsi" w:cs="Times New Roman"/>
          <w:sz w:val="24"/>
        </w:rPr>
        <w:t>0</w:t>
      </w:r>
      <w:r w:rsidR="00A521CB" w:rsidRPr="006269E3">
        <w:rPr>
          <w:rFonts w:asciiTheme="minorHAnsi" w:hAnsiTheme="minorHAnsi" w:cs="Times New Roman"/>
          <w:sz w:val="24"/>
        </w:rPr>
        <w:t>,</w:t>
      </w:r>
      <w:r w:rsidR="000700CD" w:rsidRPr="006269E3">
        <w:rPr>
          <w:rFonts w:asciiTheme="minorHAnsi" w:hAnsiTheme="minorHAnsi" w:cs="Times New Roman"/>
          <w:sz w:val="24"/>
        </w:rPr>
        <w:t>00</w:t>
      </w:r>
      <w:r w:rsidR="00A521CB" w:rsidRPr="006269E3">
        <w:rPr>
          <w:rFonts w:asciiTheme="minorHAnsi" w:hAnsiTheme="minorHAnsi" w:cs="Times New Roman"/>
          <w:sz w:val="24"/>
        </w:rPr>
        <w:t xml:space="preserve">  </w:t>
      </w:r>
    </w:p>
    <w:p w:rsidR="000700CD" w:rsidRPr="006269E3" w:rsidRDefault="000700CD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AF65B8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379003</w:t>
      </w:r>
      <w:r w:rsidR="00A80CA0" w:rsidRPr="006269E3">
        <w:rPr>
          <w:rFonts w:asciiTheme="minorHAnsi" w:hAnsiTheme="minorHAnsi" w:cs="Times New Roman"/>
          <w:sz w:val="24"/>
        </w:rPr>
        <w:t xml:space="preserve">                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AF65B8" w:rsidRPr="006269E3">
        <w:rPr>
          <w:rFonts w:asciiTheme="minorHAnsi" w:hAnsiTheme="minorHAnsi" w:cs="Times New Roman"/>
          <w:sz w:val="24"/>
        </w:rPr>
        <w:t xml:space="preserve"> </w:t>
      </w:r>
      <w:r w:rsidR="00F61090" w:rsidRPr="006269E3">
        <w:rPr>
          <w:rFonts w:asciiTheme="minorHAnsi" w:hAnsiTheme="minorHAnsi" w:cs="Times New Roman"/>
          <w:sz w:val="24"/>
        </w:rPr>
        <w:t xml:space="preserve">   </w:t>
      </w:r>
      <w:r w:rsidR="00AF65B8" w:rsidRPr="006269E3">
        <w:rPr>
          <w:rFonts w:asciiTheme="minorHAnsi" w:hAnsiTheme="minorHAnsi" w:cs="Times New Roman"/>
          <w:sz w:val="24"/>
        </w:rPr>
        <w:t xml:space="preserve"> </w:t>
      </w:r>
      <w:r w:rsidR="000700CD" w:rsidRPr="006269E3">
        <w:rPr>
          <w:rFonts w:asciiTheme="minorHAnsi" w:hAnsiTheme="minorHAnsi" w:cs="Times New Roman"/>
          <w:sz w:val="24"/>
        </w:rPr>
        <w:t xml:space="preserve"> </w:t>
      </w:r>
      <w:r w:rsidR="00DF27D5" w:rsidRPr="006269E3">
        <w:rPr>
          <w:rFonts w:asciiTheme="minorHAnsi" w:hAnsiTheme="minorHAnsi" w:cs="Times New Roman"/>
          <w:sz w:val="24"/>
        </w:rPr>
        <w:t xml:space="preserve">   </w:t>
      </w:r>
      <w:r w:rsidR="00371900">
        <w:rPr>
          <w:rFonts w:asciiTheme="minorHAnsi" w:hAnsiTheme="minorHAnsi" w:cs="Times New Roman"/>
          <w:sz w:val="24"/>
        </w:rPr>
        <w:t>-86,71</w:t>
      </w:r>
      <w:r w:rsidR="00AF65B8" w:rsidRPr="006269E3">
        <w:rPr>
          <w:rFonts w:asciiTheme="minorHAnsi" w:hAnsiTheme="minorHAnsi" w:cs="Times New Roman"/>
          <w:sz w:val="24"/>
        </w:rPr>
        <w:t xml:space="preserve">                </w:t>
      </w:r>
      <w:r w:rsidR="000700CD" w:rsidRPr="006269E3">
        <w:rPr>
          <w:rFonts w:asciiTheme="minorHAnsi" w:hAnsiTheme="minorHAnsi" w:cs="Times New Roman"/>
          <w:sz w:val="24"/>
        </w:rPr>
        <w:t xml:space="preserve">   </w:t>
      </w:r>
      <w:r w:rsidR="00371900">
        <w:rPr>
          <w:rFonts w:asciiTheme="minorHAnsi" w:hAnsiTheme="minorHAnsi" w:cs="Times New Roman"/>
          <w:sz w:val="24"/>
        </w:rPr>
        <w:t>473,47</w:t>
      </w:r>
      <w:r w:rsidR="00AF65B8" w:rsidRPr="006269E3">
        <w:rPr>
          <w:rFonts w:asciiTheme="minorHAnsi" w:hAnsiTheme="minorHAnsi" w:cs="Times New Roman"/>
          <w:sz w:val="24"/>
        </w:rPr>
        <w:t xml:space="preserve">                    </w:t>
      </w:r>
      <w:r w:rsidR="00371900">
        <w:rPr>
          <w:rFonts w:asciiTheme="minorHAnsi" w:hAnsiTheme="minorHAnsi" w:cs="Times New Roman"/>
          <w:sz w:val="24"/>
        </w:rPr>
        <w:t>663,18</w:t>
      </w:r>
      <w:r w:rsidR="00AF65B8" w:rsidRPr="006269E3">
        <w:rPr>
          <w:rFonts w:asciiTheme="minorHAnsi" w:hAnsiTheme="minorHAnsi" w:cs="Times New Roman"/>
          <w:sz w:val="24"/>
        </w:rPr>
        <w:t xml:space="preserve">        </w:t>
      </w:r>
      <w:r w:rsidR="00DF27D5" w:rsidRPr="006269E3">
        <w:rPr>
          <w:rFonts w:asciiTheme="minorHAnsi" w:hAnsiTheme="minorHAnsi" w:cs="Times New Roman"/>
          <w:sz w:val="24"/>
        </w:rPr>
        <w:t xml:space="preserve">  </w:t>
      </w:r>
      <w:r w:rsidR="00086208" w:rsidRPr="006269E3">
        <w:rPr>
          <w:rFonts w:asciiTheme="minorHAnsi" w:hAnsiTheme="minorHAnsi" w:cs="Times New Roman"/>
          <w:sz w:val="24"/>
        </w:rPr>
        <w:t xml:space="preserve"> </w:t>
      </w:r>
      <w:r w:rsidR="00371900">
        <w:rPr>
          <w:rFonts w:asciiTheme="minorHAnsi" w:hAnsiTheme="minorHAnsi" w:cs="Times New Roman"/>
          <w:sz w:val="24"/>
        </w:rPr>
        <w:t>-276,42</w:t>
      </w:r>
    </w:p>
    <w:p w:rsidR="00E02D28" w:rsidRPr="006269E3" w:rsidRDefault="00E02D28" w:rsidP="00406E88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06E88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(</w:t>
      </w:r>
      <w:r w:rsidR="00BF6E74">
        <w:rPr>
          <w:rFonts w:asciiTheme="minorHAnsi" w:hAnsiTheme="minorHAnsi" w:cs="Times New Roman"/>
          <w:sz w:val="24"/>
        </w:rPr>
        <w:t>379001 ....zrážky z miezd, zúčtované v nasledujúcom mesiaci 01/201</w:t>
      </w:r>
      <w:r w:rsidR="00E956BC">
        <w:rPr>
          <w:rFonts w:asciiTheme="minorHAnsi" w:hAnsiTheme="minorHAnsi" w:cs="Times New Roman"/>
          <w:sz w:val="24"/>
        </w:rPr>
        <w:t>9</w:t>
      </w:r>
      <w:r w:rsidR="00BF6E74">
        <w:rPr>
          <w:rFonts w:asciiTheme="minorHAnsi" w:hAnsiTheme="minorHAnsi" w:cs="Times New Roman"/>
          <w:sz w:val="24"/>
        </w:rPr>
        <w:t>, 397003.....</w:t>
      </w:r>
      <w:r w:rsidRPr="006269E3">
        <w:rPr>
          <w:rFonts w:asciiTheme="minorHAnsi" w:hAnsiTheme="minorHAnsi" w:cs="Times New Roman"/>
          <w:sz w:val="24"/>
        </w:rPr>
        <w:t>vrátené AH alebo na pošte nevyzdvihnuté AH za periodiká a </w:t>
      </w:r>
      <w:proofErr w:type="spellStart"/>
      <w:r w:rsidRPr="006269E3">
        <w:rPr>
          <w:rFonts w:asciiTheme="minorHAnsi" w:hAnsiTheme="minorHAnsi" w:cs="Times New Roman"/>
          <w:sz w:val="24"/>
        </w:rPr>
        <w:t>neperiodiká</w:t>
      </w:r>
      <w:proofErr w:type="spellEnd"/>
      <w:r w:rsidRPr="006269E3">
        <w:rPr>
          <w:rFonts w:asciiTheme="minorHAnsi" w:hAnsiTheme="minorHAnsi" w:cs="Times New Roman"/>
          <w:sz w:val="24"/>
        </w:rPr>
        <w:t>, ktoré budú autorom opäť poukázané)</w:t>
      </w: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379004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A80CA0" w:rsidRPr="006269E3">
        <w:rPr>
          <w:rFonts w:asciiTheme="minorHAnsi" w:hAnsiTheme="minorHAnsi" w:cs="Times New Roman"/>
          <w:sz w:val="24"/>
        </w:rPr>
        <w:t xml:space="preserve">                  </w:t>
      </w:r>
      <w:r w:rsidR="004C0F16" w:rsidRPr="006269E3">
        <w:rPr>
          <w:rFonts w:asciiTheme="minorHAnsi" w:hAnsiTheme="minorHAnsi" w:cs="Times New Roman"/>
          <w:sz w:val="24"/>
        </w:rPr>
        <w:t xml:space="preserve">  </w:t>
      </w:r>
      <w:r w:rsidR="00A80CA0" w:rsidRPr="006269E3">
        <w:rPr>
          <w:rFonts w:asciiTheme="minorHAnsi" w:hAnsiTheme="minorHAnsi" w:cs="Times New Roman"/>
          <w:sz w:val="24"/>
        </w:rPr>
        <w:t xml:space="preserve">  </w:t>
      </w:r>
      <w:r w:rsidRPr="006269E3">
        <w:rPr>
          <w:rFonts w:asciiTheme="minorHAnsi" w:hAnsiTheme="minorHAnsi" w:cs="Times New Roman"/>
          <w:sz w:val="24"/>
        </w:rPr>
        <w:t>331,94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A80CA0" w:rsidRPr="006269E3">
        <w:rPr>
          <w:rFonts w:asciiTheme="minorHAnsi" w:hAnsiTheme="minorHAnsi" w:cs="Times New Roman"/>
          <w:sz w:val="24"/>
        </w:rPr>
        <w:t xml:space="preserve">                    </w:t>
      </w:r>
      <w:r w:rsidR="00406E88" w:rsidRPr="006269E3">
        <w:rPr>
          <w:rFonts w:asciiTheme="minorHAnsi" w:hAnsiTheme="minorHAnsi" w:cs="Times New Roman"/>
          <w:sz w:val="24"/>
        </w:rPr>
        <w:t xml:space="preserve">  </w:t>
      </w:r>
      <w:r w:rsidR="00E02D28" w:rsidRPr="006269E3">
        <w:rPr>
          <w:rFonts w:asciiTheme="minorHAnsi" w:hAnsiTheme="minorHAnsi" w:cs="Times New Roman"/>
          <w:sz w:val="24"/>
        </w:rPr>
        <w:t>0,00</w:t>
      </w:r>
      <w:r w:rsidR="00406E88" w:rsidRPr="006269E3">
        <w:rPr>
          <w:rFonts w:asciiTheme="minorHAnsi" w:hAnsiTheme="minorHAnsi" w:cs="Times New Roman"/>
          <w:sz w:val="24"/>
        </w:rPr>
        <w:t xml:space="preserve">                         </w:t>
      </w:r>
      <w:r w:rsidR="00A80CA0" w:rsidRPr="006269E3">
        <w:rPr>
          <w:rFonts w:asciiTheme="minorHAnsi" w:hAnsiTheme="minorHAnsi" w:cs="Times New Roman"/>
          <w:sz w:val="24"/>
        </w:rPr>
        <w:t xml:space="preserve">    </w:t>
      </w:r>
      <w:r w:rsidR="00BE1A4F">
        <w:rPr>
          <w:rFonts w:asciiTheme="minorHAnsi" w:hAnsiTheme="minorHAnsi" w:cs="Times New Roman"/>
          <w:sz w:val="24"/>
        </w:rPr>
        <w:t>331,94</w:t>
      </w:r>
      <w:r w:rsidR="00A80CA0" w:rsidRPr="006269E3">
        <w:rPr>
          <w:rFonts w:asciiTheme="minorHAnsi" w:hAnsiTheme="minorHAnsi" w:cs="Times New Roman"/>
          <w:sz w:val="24"/>
        </w:rPr>
        <w:t xml:space="preserve">           </w:t>
      </w:r>
      <w:r w:rsidR="00F61090" w:rsidRPr="006269E3">
        <w:rPr>
          <w:rFonts w:asciiTheme="minorHAnsi" w:hAnsiTheme="minorHAnsi" w:cs="Times New Roman"/>
          <w:sz w:val="24"/>
        </w:rPr>
        <w:t xml:space="preserve"> </w:t>
      </w:r>
      <w:r w:rsidR="00BE1A4F">
        <w:rPr>
          <w:rFonts w:asciiTheme="minorHAnsi" w:hAnsiTheme="minorHAnsi" w:cs="Times New Roman"/>
          <w:sz w:val="24"/>
        </w:rPr>
        <w:t>0,00</w:t>
      </w:r>
    </w:p>
    <w:p w:rsidR="004C05FC" w:rsidRPr="006269E3" w:rsidRDefault="004C05FC" w:rsidP="00406E88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(</w:t>
      </w:r>
      <w:r w:rsidR="00BE1A4F">
        <w:rPr>
          <w:rFonts w:asciiTheme="minorHAnsi" w:hAnsiTheme="minorHAnsi" w:cs="Times New Roman"/>
          <w:sz w:val="24"/>
        </w:rPr>
        <w:t xml:space="preserve">vyúčtovanie </w:t>
      </w:r>
      <w:r w:rsidRPr="006269E3">
        <w:rPr>
          <w:rFonts w:asciiTheme="minorHAnsi" w:hAnsiTheme="minorHAnsi" w:cs="Times New Roman"/>
          <w:sz w:val="24"/>
        </w:rPr>
        <w:t>preddav</w:t>
      </w:r>
      <w:r w:rsidR="00BE1A4F">
        <w:rPr>
          <w:rFonts w:asciiTheme="minorHAnsi" w:hAnsiTheme="minorHAnsi" w:cs="Times New Roman"/>
          <w:sz w:val="24"/>
        </w:rPr>
        <w:t xml:space="preserve">ku </w:t>
      </w:r>
      <w:r w:rsidRPr="006269E3">
        <w:rPr>
          <w:rFonts w:asciiTheme="minorHAnsi" w:hAnsiTheme="minorHAnsi" w:cs="Times New Roman"/>
          <w:sz w:val="24"/>
        </w:rPr>
        <w:t xml:space="preserve"> na AH)</w:t>
      </w:r>
    </w:p>
    <w:p w:rsidR="009D7981" w:rsidRPr="006269E3" w:rsidRDefault="009D7981" w:rsidP="00406E88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BE1A4F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379005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A80CA0" w:rsidRPr="006269E3">
        <w:rPr>
          <w:rFonts w:asciiTheme="minorHAnsi" w:hAnsiTheme="minorHAnsi" w:cs="Times New Roman"/>
          <w:sz w:val="24"/>
        </w:rPr>
        <w:t xml:space="preserve">        </w:t>
      </w:r>
      <w:r w:rsidR="00F61090" w:rsidRPr="006269E3">
        <w:rPr>
          <w:rFonts w:asciiTheme="minorHAnsi" w:hAnsiTheme="minorHAnsi" w:cs="Times New Roman"/>
          <w:sz w:val="24"/>
        </w:rPr>
        <w:t xml:space="preserve">      </w:t>
      </w:r>
      <w:r w:rsidR="00BE1A4F">
        <w:rPr>
          <w:rFonts w:asciiTheme="minorHAnsi" w:hAnsiTheme="minorHAnsi" w:cs="Times New Roman"/>
          <w:sz w:val="24"/>
        </w:rPr>
        <w:tab/>
      </w:r>
      <w:r w:rsidR="00BE1A4F">
        <w:rPr>
          <w:rFonts w:asciiTheme="minorHAnsi" w:hAnsiTheme="minorHAnsi" w:cs="Times New Roman"/>
          <w:sz w:val="24"/>
        </w:rPr>
        <w:tab/>
      </w:r>
      <w:r w:rsidR="00BE1A4F">
        <w:rPr>
          <w:rFonts w:asciiTheme="minorHAnsi" w:hAnsiTheme="minorHAnsi" w:cs="Times New Roman"/>
          <w:sz w:val="24"/>
        </w:rPr>
        <w:tab/>
      </w:r>
      <w:r w:rsidR="00BE1A4F">
        <w:rPr>
          <w:rFonts w:asciiTheme="minorHAnsi" w:hAnsiTheme="minorHAnsi" w:cs="Times New Roman"/>
          <w:sz w:val="24"/>
        </w:rPr>
        <w:tab/>
      </w:r>
      <w:r w:rsidR="00BE1A4F">
        <w:rPr>
          <w:rFonts w:asciiTheme="minorHAnsi" w:hAnsiTheme="minorHAnsi" w:cs="Times New Roman"/>
          <w:sz w:val="24"/>
        </w:rPr>
        <w:tab/>
      </w:r>
      <w:r w:rsidR="00BE1A4F">
        <w:rPr>
          <w:rFonts w:asciiTheme="minorHAnsi" w:hAnsiTheme="minorHAnsi" w:cs="Times New Roman"/>
          <w:sz w:val="24"/>
        </w:rPr>
        <w:tab/>
      </w:r>
      <w:r w:rsidR="00BE1A4F">
        <w:rPr>
          <w:rFonts w:asciiTheme="minorHAnsi" w:hAnsiTheme="minorHAnsi" w:cs="Times New Roman"/>
          <w:sz w:val="24"/>
        </w:rPr>
        <w:tab/>
        <w:t xml:space="preserve">    </w:t>
      </w:r>
      <w:r w:rsidR="00E02D28" w:rsidRPr="006269E3">
        <w:rPr>
          <w:rFonts w:asciiTheme="minorHAnsi" w:hAnsiTheme="minorHAnsi" w:cs="Times New Roman"/>
          <w:sz w:val="24"/>
        </w:rPr>
        <w:t>-</w:t>
      </w:r>
      <w:r w:rsidRPr="006269E3">
        <w:rPr>
          <w:rFonts w:asciiTheme="minorHAnsi" w:hAnsiTheme="minorHAnsi" w:cs="Times New Roman"/>
          <w:sz w:val="24"/>
        </w:rPr>
        <w:tab/>
      </w:r>
      <w:r w:rsidR="00BE1A4F">
        <w:rPr>
          <w:rFonts w:asciiTheme="minorHAnsi" w:hAnsiTheme="minorHAnsi" w:cs="Times New Roman"/>
          <w:sz w:val="24"/>
        </w:rPr>
        <w:t>41162,38</w:t>
      </w:r>
      <w:r w:rsidR="00406E88" w:rsidRPr="006269E3">
        <w:rPr>
          <w:rFonts w:asciiTheme="minorHAnsi" w:hAnsiTheme="minorHAnsi" w:cs="Times New Roman"/>
          <w:sz w:val="24"/>
        </w:rPr>
        <w:t xml:space="preserve">            </w:t>
      </w:r>
      <w:r w:rsidR="00F61090" w:rsidRPr="006269E3">
        <w:rPr>
          <w:rFonts w:asciiTheme="minorHAnsi" w:hAnsiTheme="minorHAnsi" w:cs="Times New Roman"/>
          <w:sz w:val="24"/>
        </w:rPr>
        <w:t xml:space="preserve">      </w:t>
      </w:r>
      <w:r w:rsidR="00BE1A4F">
        <w:rPr>
          <w:rFonts w:asciiTheme="minorHAnsi" w:hAnsiTheme="minorHAnsi" w:cs="Times New Roman"/>
          <w:sz w:val="24"/>
        </w:rPr>
        <w:t>13556,40</w:t>
      </w:r>
      <w:r w:rsidR="00406E88" w:rsidRPr="006269E3">
        <w:rPr>
          <w:rFonts w:asciiTheme="minorHAnsi" w:hAnsiTheme="minorHAnsi" w:cs="Times New Roman"/>
          <w:sz w:val="24"/>
        </w:rPr>
        <w:t xml:space="preserve">          </w:t>
      </w:r>
      <w:r w:rsidR="00F61090" w:rsidRPr="006269E3">
        <w:rPr>
          <w:rFonts w:asciiTheme="minorHAnsi" w:hAnsiTheme="minorHAnsi" w:cs="Times New Roman"/>
          <w:sz w:val="24"/>
        </w:rPr>
        <w:t xml:space="preserve">     </w:t>
      </w:r>
      <w:r w:rsidR="00086208" w:rsidRPr="006269E3">
        <w:rPr>
          <w:rFonts w:asciiTheme="minorHAnsi" w:hAnsiTheme="minorHAnsi" w:cs="Times New Roman"/>
          <w:sz w:val="24"/>
        </w:rPr>
        <w:t xml:space="preserve"> </w:t>
      </w:r>
      <w:r w:rsidR="00BE1A4F">
        <w:rPr>
          <w:rFonts w:asciiTheme="minorHAnsi" w:hAnsiTheme="minorHAnsi" w:cs="Times New Roman"/>
          <w:sz w:val="24"/>
        </w:rPr>
        <w:t>7056,40</w:t>
      </w:r>
      <w:r w:rsidR="00406E88" w:rsidRPr="006269E3">
        <w:rPr>
          <w:rFonts w:asciiTheme="minorHAnsi" w:hAnsiTheme="minorHAnsi" w:cs="Times New Roman"/>
          <w:sz w:val="24"/>
        </w:rPr>
        <w:t xml:space="preserve">        </w:t>
      </w:r>
      <w:r w:rsidR="00BE1A4F">
        <w:rPr>
          <w:rFonts w:asciiTheme="minorHAnsi" w:hAnsiTheme="minorHAnsi" w:cs="Times New Roman"/>
          <w:sz w:val="24"/>
        </w:rPr>
        <w:t>-34662,38</w:t>
      </w:r>
    </w:p>
    <w:p w:rsidR="004C05FC" w:rsidRPr="006269E3" w:rsidRDefault="004C05FC" w:rsidP="00406E88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(príspevky FO a PO na podporu vybraných, najmä edičných projektov a ďalších aktivít)</w:t>
      </w:r>
    </w:p>
    <w:p w:rsidR="009D7981" w:rsidRPr="006269E3" w:rsidRDefault="009D7981" w:rsidP="00406E88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06E88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379006</w:t>
      </w:r>
      <w:r w:rsidR="00A80CA0" w:rsidRPr="006269E3">
        <w:rPr>
          <w:rFonts w:asciiTheme="minorHAnsi" w:hAnsiTheme="minorHAnsi" w:cs="Times New Roman"/>
          <w:sz w:val="24"/>
        </w:rPr>
        <w:t xml:space="preserve">                     </w:t>
      </w:r>
      <w:r w:rsidR="00406E88" w:rsidRPr="006269E3">
        <w:rPr>
          <w:rFonts w:asciiTheme="minorHAnsi" w:hAnsiTheme="minorHAnsi" w:cs="Times New Roman"/>
          <w:sz w:val="24"/>
        </w:rPr>
        <w:t xml:space="preserve"> </w:t>
      </w:r>
      <w:r w:rsidR="00A80CA0" w:rsidRPr="006269E3">
        <w:rPr>
          <w:rFonts w:asciiTheme="minorHAnsi" w:hAnsiTheme="minorHAnsi" w:cs="Times New Roman"/>
          <w:sz w:val="24"/>
        </w:rPr>
        <w:t xml:space="preserve"> </w:t>
      </w:r>
      <w:r w:rsidR="004C0F16" w:rsidRPr="006269E3">
        <w:rPr>
          <w:rFonts w:asciiTheme="minorHAnsi" w:hAnsiTheme="minorHAnsi" w:cs="Times New Roman"/>
          <w:sz w:val="24"/>
        </w:rPr>
        <w:t xml:space="preserve"> </w:t>
      </w:r>
      <w:r w:rsidR="00A80CA0" w:rsidRPr="006269E3">
        <w:rPr>
          <w:rFonts w:asciiTheme="minorHAnsi" w:hAnsiTheme="minorHAnsi" w:cs="Times New Roman"/>
          <w:sz w:val="24"/>
        </w:rPr>
        <w:t xml:space="preserve"> 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0,00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406E88" w:rsidRPr="006269E3">
        <w:rPr>
          <w:rFonts w:asciiTheme="minorHAnsi" w:hAnsiTheme="minorHAnsi" w:cs="Times New Roman"/>
          <w:sz w:val="24"/>
        </w:rPr>
        <w:t xml:space="preserve">              </w:t>
      </w:r>
      <w:r w:rsidR="00F61090" w:rsidRPr="006269E3">
        <w:rPr>
          <w:rFonts w:asciiTheme="minorHAnsi" w:hAnsiTheme="minorHAnsi" w:cs="Times New Roman"/>
          <w:sz w:val="24"/>
        </w:rPr>
        <w:t xml:space="preserve">  </w:t>
      </w:r>
      <w:r w:rsidR="004C0F16" w:rsidRPr="006269E3">
        <w:rPr>
          <w:rFonts w:asciiTheme="minorHAnsi" w:hAnsiTheme="minorHAnsi" w:cs="Times New Roman"/>
          <w:sz w:val="24"/>
        </w:rPr>
        <w:t xml:space="preserve"> </w:t>
      </w:r>
      <w:r w:rsidR="00F61090" w:rsidRPr="006269E3">
        <w:rPr>
          <w:rFonts w:asciiTheme="minorHAnsi" w:hAnsiTheme="minorHAnsi" w:cs="Times New Roman"/>
          <w:sz w:val="24"/>
        </w:rPr>
        <w:t xml:space="preserve"> </w:t>
      </w:r>
      <w:r w:rsidR="00086208" w:rsidRPr="006269E3">
        <w:rPr>
          <w:rFonts w:asciiTheme="minorHAnsi" w:hAnsiTheme="minorHAnsi" w:cs="Times New Roman"/>
          <w:sz w:val="24"/>
        </w:rPr>
        <w:t xml:space="preserve"> </w:t>
      </w:r>
      <w:r w:rsidR="00BE1A4F">
        <w:rPr>
          <w:rFonts w:asciiTheme="minorHAnsi" w:hAnsiTheme="minorHAnsi" w:cs="Times New Roman"/>
          <w:sz w:val="24"/>
        </w:rPr>
        <w:t>39500,00</w:t>
      </w:r>
      <w:r w:rsidR="00406E88" w:rsidRPr="006269E3">
        <w:rPr>
          <w:rFonts w:asciiTheme="minorHAnsi" w:hAnsiTheme="minorHAnsi" w:cs="Times New Roman"/>
          <w:sz w:val="24"/>
        </w:rPr>
        <w:t xml:space="preserve">          </w:t>
      </w:r>
      <w:r w:rsidR="00F61090" w:rsidRPr="006269E3">
        <w:rPr>
          <w:rFonts w:asciiTheme="minorHAnsi" w:hAnsiTheme="minorHAnsi" w:cs="Times New Roman"/>
          <w:sz w:val="24"/>
        </w:rPr>
        <w:t xml:space="preserve">     </w:t>
      </w:r>
      <w:r w:rsidR="00406E88" w:rsidRPr="006269E3">
        <w:rPr>
          <w:rFonts w:asciiTheme="minorHAnsi" w:hAnsiTheme="minorHAnsi" w:cs="Times New Roman"/>
          <w:sz w:val="24"/>
        </w:rPr>
        <w:t xml:space="preserve">  </w:t>
      </w:r>
      <w:proofErr w:type="spellStart"/>
      <w:r w:rsidR="00BE1A4F">
        <w:rPr>
          <w:rFonts w:asciiTheme="minorHAnsi" w:hAnsiTheme="minorHAnsi" w:cs="Times New Roman"/>
          <w:sz w:val="24"/>
        </w:rPr>
        <w:t>39500,00</w:t>
      </w:r>
      <w:proofErr w:type="spellEnd"/>
      <w:r w:rsidR="00406E88" w:rsidRPr="006269E3">
        <w:rPr>
          <w:rFonts w:asciiTheme="minorHAnsi" w:hAnsiTheme="minorHAnsi" w:cs="Times New Roman"/>
          <w:sz w:val="24"/>
        </w:rPr>
        <w:t xml:space="preserve">               </w:t>
      </w:r>
      <w:r w:rsidR="00F61090" w:rsidRPr="006269E3">
        <w:rPr>
          <w:rFonts w:asciiTheme="minorHAnsi" w:hAnsiTheme="minorHAnsi" w:cs="Times New Roman"/>
          <w:sz w:val="24"/>
        </w:rPr>
        <w:t xml:space="preserve"> </w:t>
      </w:r>
      <w:r w:rsidR="00510F23" w:rsidRPr="006269E3">
        <w:rPr>
          <w:rFonts w:asciiTheme="minorHAnsi" w:hAnsiTheme="minorHAnsi" w:cs="Times New Roman"/>
          <w:sz w:val="24"/>
        </w:rPr>
        <w:t>0</w:t>
      </w:r>
      <w:r w:rsidR="00406E88" w:rsidRPr="006269E3">
        <w:rPr>
          <w:rFonts w:asciiTheme="minorHAnsi" w:hAnsiTheme="minorHAnsi" w:cs="Times New Roman"/>
          <w:sz w:val="24"/>
        </w:rPr>
        <w:t>,00</w:t>
      </w:r>
    </w:p>
    <w:p w:rsidR="004C05FC" w:rsidRPr="006269E3" w:rsidRDefault="004C05FC" w:rsidP="00406E88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(účelové dotácie </w:t>
      </w:r>
      <w:r w:rsidR="00A872F4" w:rsidRPr="006269E3">
        <w:rPr>
          <w:rFonts w:asciiTheme="minorHAnsi" w:hAnsiTheme="minorHAnsi" w:cs="Times New Roman"/>
          <w:sz w:val="24"/>
        </w:rPr>
        <w:t>MK SR</w:t>
      </w:r>
      <w:r w:rsidR="00BE1A4F">
        <w:rPr>
          <w:rFonts w:asciiTheme="minorHAnsi" w:hAnsiTheme="minorHAnsi" w:cs="Times New Roman"/>
          <w:sz w:val="24"/>
        </w:rPr>
        <w:t>, FPÚ SR</w:t>
      </w:r>
      <w:r w:rsidR="00086208" w:rsidRPr="006269E3">
        <w:rPr>
          <w:rFonts w:asciiTheme="minorHAnsi" w:hAnsiTheme="minorHAnsi" w:cs="Times New Roman"/>
          <w:sz w:val="24"/>
        </w:rPr>
        <w:t>)</w:t>
      </w:r>
    </w:p>
    <w:p w:rsidR="009D7981" w:rsidRPr="006269E3" w:rsidRDefault="009D7981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379009</w:t>
      </w:r>
      <w:r w:rsidR="00A80CA0" w:rsidRPr="006269E3">
        <w:rPr>
          <w:rFonts w:asciiTheme="minorHAnsi" w:hAnsiTheme="minorHAnsi" w:cs="Times New Roman"/>
          <w:sz w:val="24"/>
        </w:rPr>
        <w:t xml:space="preserve">                     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>460,43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="00A80CA0" w:rsidRPr="006269E3">
        <w:rPr>
          <w:rFonts w:asciiTheme="minorHAnsi" w:hAnsiTheme="minorHAnsi" w:cs="Times New Roman"/>
          <w:sz w:val="24"/>
        </w:rPr>
        <w:t xml:space="preserve">             </w:t>
      </w:r>
      <w:r w:rsidR="00DF27D5" w:rsidRPr="006269E3">
        <w:rPr>
          <w:rFonts w:asciiTheme="minorHAnsi" w:hAnsiTheme="minorHAnsi" w:cs="Times New Roman"/>
          <w:sz w:val="24"/>
        </w:rPr>
        <w:t xml:space="preserve">     </w:t>
      </w:r>
      <w:r w:rsidR="00A80CA0" w:rsidRPr="006269E3">
        <w:rPr>
          <w:rFonts w:asciiTheme="minorHAnsi" w:hAnsiTheme="minorHAnsi" w:cs="Times New Roman"/>
          <w:sz w:val="24"/>
        </w:rPr>
        <w:t xml:space="preserve">       </w:t>
      </w:r>
      <w:r w:rsidR="00406E88" w:rsidRPr="006269E3">
        <w:rPr>
          <w:rFonts w:asciiTheme="minorHAnsi" w:hAnsiTheme="minorHAnsi" w:cs="Times New Roman"/>
          <w:sz w:val="24"/>
        </w:rPr>
        <w:t xml:space="preserve"> </w:t>
      </w:r>
      <w:r w:rsidR="00E02D28" w:rsidRPr="006269E3">
        <w:rPr>
          <w:rFonts w:asciiTheme="minorHAnsi" w:hAnsiTheme="minorHAnsi" w:cs="Times New Roman"/>
          <w:sz w:val="24"/>
        </w:rPr>
        <w:t>0,00</w:t>
      </w:r>
      <w:r w:rsidR="00406E88" w:rsidRPr="006269E3">
        <w:rPr>
          <w:rFonts w:asciiTheme="minorHAnsi" w:hAnsiTheme="minorHAnsi" w:cs="Times New Roman"/>
          <w:sz w:val="24"/>
        </w:rPr>
        <w:t xml:space="preserve">                          </w:t>
      </w:r>
      <w:proofErr w:type="spellStart"/>
      <w:r w:rsidR="00E02D28" w:rsidRPr="006269E3">
        <w:rPr>
          <w:rFonts w:asciiTheme="minorHAnsi" w:hAnsiTheme="minorHAnsi" w:cs="Times New Roman"/>
          <w:sz w:val="24"/>
        </w:rPr>
        <w:t>0,00</w:t>
      </w:r>
      <w:proofErr w:type="spellEnd"/>
      <w:r w:rsidR="00406E88" w:rsidRPr="006269E3">
        <w:rPr>
          <w:rFonts w:asciiTheme="minorHAnsi" w:hAnsiTheme="minorHAnsi" w:cs="Times New Roman"/>
          <w:sz w:val="24"/>
        </w:rPr>
        <w:t xml:space="preserve">                   </w:t>
      </w:r>
      <w:r w:rsidRPr="006269E3">
        <w:rPr>
          <w:rFonts w:asciiTheme="minorHAnsi" w:hAnsiTheme="minorHAnsi" w:cs="Times New Roman"/>
          <w:sz w:val="24"/>
        </w:rPr>
        <w:t>460,43</w:t>
      </w:r>
    </w:p>
    <w:p w:rsidR="004C05FC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(zostatok dotácie NMS poskytnutej na zakúpenie matičných symbolov)</w:t>
      </w:r>
    </w:p>
    <w:p w:rsidR="00BE1A4F" w:rsidRDefault="00BE1A4F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BE1A4F" w:rsidRDefault="00BE1A4F" w:rsidP="00BE1A4F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379</w:t>
      </w:r>
      <w:r>
        <w:rPr>
          <w:rFonts w:asciiTheme="minorHAnsi" w:hAnsiTheme="minorHAnsi" w:cs="Times New Roman"/>
          <w:sz w:val="24"/>
        </w:rPr>
        <w:t>014</w:t>
      </w:r>
      <w:r w:rsidRPr="006269E3">
        <w:rPr>
          <w:rFonts w:asciiTheme="minorHAnsi" w:hAnsiTheme="minorHAnsi" w:cs="Times New Roman"/>
          <w:sz w:val="24"/>
        </w:rPr>
        <w:t xml:space="preserve">                     </w:t>
      </w:r>
      <w:r>
        <w:rPr>
          <w:rFonts w:asciiTheme="minorHAnsi" w:hAnsiTheme="minorHAnsi" w:cs="Times New Roman"/>
          <w:sz w:val="24"/>
        </w:rPr>
        <w:t>157,69</w:t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</w:r>
      <w:r w:rsidRPr="006269E3">
        <w:rPr>
          <w:rFonts w:asciiTheme="minorHAnsi" w:hAnsiTheme="minorHAnsi" w:cs="Times New Roman"/>
          <w:sz w:val="24"/>
        </w:rPr>
        <w:tab/>
        <w:t xml:space="preserve">                          0,00                          </w:t>
      </w:r>
      <w:proofErr w:type="spellStart"/>
      <w:r w:rsidRPr="006269E3">
        <w:rPr>
          <w:rFonts w:asciiTheme="minorHAnsi" w:hAnsiTheme="minorHAnsi" w:cs="Times New Roman"/>
          <w:sz w:val="24"/>
        </w:rPr>
        <w:t>0,00</w:t>
      </w:r>
      <w:proofErr w:type="spellEnd"/>
      <w:r w:rsidRPr="006269E3">
        <w:rPr>
          <w:rFonts w:asciiTheme="minorHAnsi" w:hAnsiTheme="minorHAnsi" w:cs="Times New Roman"/>
          <w:sz w:val="24"/>
        </w:rPr>
        <w:t xml:space="preserve">                   </w:t>
      </w:r>
      <w:r>
        <w:rPr>
          <w:rFonts w:asciiTheme="minorHAnsi" w:hAnsiTheme="minorHAnsi" w:cs="Times New Roman"/>
          <w:sz w:val="24"/>
        </w:rPr>
        <w:t>157,69</w:t>
      </w:r>
    </w:p>
    <w:p w:rsidR="00BE1A4F" w:rsidRDefault="00BE1A4F" w:rsidP="00BE1A4F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(depozit k zmluve o nájme č. 1400 Prešov </w:t>
      </w:r>
      <w:proofErr w:type="spellStart"/>
      <w:r>
        <w:rPr>
          <w:rFonts w:asciiTheme="minorHAnsi" w:hAnsiTheme="minorHAnsi" w:cs="Times New Roman"/>
          <w:sz w:val="24"/>
        </w:rPr>
        <w:t>Real</w:t>
      </w:r>
      <w:proofErr w:type="spellEnd"/>
      <w:r>
        <w:rPr>
          <w:rFonts w:asciiTheme="minorHAnsi" w:hAnsiTheme="minorHAnsi" w:cs="Times New Roman"/>
          <w:sz w:val="24"/>
        </w:rPr>
        <w:t xml:space="preserve"> s.r.o.)</w:t>
      </w:r>
    </w:p>
    <w:p w:rsidR="00BE1A4F" w:rsidRPr="006269E3" w:rsidRDefault="00BE1A4F" w:rsidP="00BE1A4F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bookmarkStart w:id="0" w:name="_GoBack"/>
      <w:bookmarkEnd w:id="0"/>
      <w:r w:rsidRPr="006269E3">
        <w:rPr>
          <w:rFonts w:asciiTheme="minorHAnsi" w:hAnsiTheme="minorHAnsi" w:cs="Times New Roman"/>
          <w:b/>
          <w:sz w:val="24"/>
        </w:rPr>
        <w:t>Prehľad o výške záväzkov podľa zostatkov doby splatnosti:</w:t>
      </w:r>
      <w:r w:rsidR="00303760" w:rsidRPr="006269E3">
        <w:rPr>
          <w:rFonts w:asciiTheme="minorHAnsi" w:hAnsiTheme="minorHAnsi" w:cs="Times New Roman"/>
          <w:b/>
          <w:sz w:val="24"/>
        </w:rPr>
        <w:t xml:space="preserve">  </w:t>
      </w:r>
    </w:p>
    <w:p w:rsidR="004C05FC" w:rsidRPr="006269E3" w:rsidRDefault="00BE1A4F" w:rsidP="004C05FC">
      <w:pPr>
        <w:numPr>
          <w:ilvl w:val="0"/>
          <w:numId w:val="13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v splatnosti </w:t>
      </w:r>
      <w:r w:rsidR="004C05FC" w:rsidRPr="006269E3">
        <w:rPr>
          <w:rFonts w:asciiTheme="minorHAnsi" w:hAnsiTheme="minorHAnsi" w:cs="Times New Roman"/>
          <w:sz w:val="24"/>
        </w:rPr>
        <w:t xml:space="preserve">  </w:t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  <w:t>6943,74</w:t>
      </w:r>
    </w:p>
    <w:p w:rsidR="004C05FC" w:rsidRPr="006269E3" w:rsidRDefault="004C05FC" w:rsidP="004C05FC">
      <w:pPr>
        <w:numPr>
          <w:ilvl w:val="0"/>
          <w:numId w:val="13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do jedného roka vrátane </w:t>
      </w:r>
      <w:r w:rsidR="00A759D4" w:rsidRPr="006269E3">
        <w:rPr>
          <w:rFonts w:asciiTheme="minorHAnsi" w:hAnsiTheme="minorHAnsi" w:cs="Times New Roman"/>
          <w:sz w:val="24"/>
        </w:rPr>
        <w:t xml:space="preserve">      </w:t>
      </w:r>
      <w:r w:rsidR="00BE1A4F">
        <w:rPr>
          <w:rFonts w:asciiTheme="minorHAnsi" w:hAnsiTheme="minorHAnsi" w:cs="Times New Roman"/>
          <w:sz w:val="24"/>
        </w:rPr>
        <w:t>23,69</w:t>
      </w:r>
    </w:p>
    <w:p w:rsidR="004C05FC" w:rsidRPr="006269E3" w:rsidRDefault="004C05FC" w:rsidP="00A759D4">
      <w:pPr>
        <w:numPr>
          <w:ilvl w:val="0"/>
          <w:numId w:val="13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od jedného do piatich rokov vrátane </w:t>
      </w:r>
      <w:r w:rsidR="00BE1A4F">
        <w:rPr>
          <w:rFonts w:asciiTheme="minorHAnsi" w:hAnsiTheme="minorHAnsi" w:cs="Times New Roman"/>
          <w:sz w:val="24"/>
        </w:rPr>
        <w:t xml:space="preserve"> </w:t>
      </w:r>
      <w:r w:rsidR="00A759D4" w:rsidRPr="006269E3">
        <w:rPr>
          <w:rFonts w:asciiTheme="minorHAnsi" w:hAnsiTheme="minorHAnsi" w:cs="Times New Roman"/>
          <w:sz w:val="24"/>
        </w:rPr>
        <w:t xml:space="preserve"> </w:t>
      </w:r>
      <w:r w:rsidR="00BE1A4F">
        <w:rPr>
          <w:rFonts w:asciiTheme="minorHAnsi" w:hAnsiTheme="minorHAnsi" w:cs="Times New Roman"/>
          <w:sz w:val="24"/>
        </w:rPr>
        <w:t>154,40</w:t>
      </w:r>
    </w:p>
    <w:p w:rsidR="00BE1A4F" w:rsidRPr="00BE1A4F" w:rsidRDefault="004C05FC" w:rsidP="00BE1A4F">
      <w:pPr>
        <w:numPr>
          <w:ilvl w:val="0"/>
          <w:numId w:val="13"/>
        </w:num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viac ako 5 rokov </w:t>
      </w:r>
      <w:r w:rsidR="00BE1A4F">
        <w:rPr>
          <w:rFonts w:asciiTheme="minorHAnsi" w:hAnsiTheme="minorHAnsi" w:cs="Times New Roman"/>
          <w:sz w:val="24"/>
        </w:rPr>
        <w:t xml:space="preserve"> 3844,70</w:t>
      </w:r>
    </w:p>
    <w:p w:rsidR="00FA6AA3" w:rsidRPr="006269E3" w:rsidRDefault="00FA6AA3" w:rsidP="00FA6AA3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FA6AA3" w:rsidRPr="006269E3" w:rsidRDefault="00FA6AA3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V bežnom účtovnom období MS neúčtovala o výdavkoch budúcich období.</w:t>
      </w:r>
    </w:p>
    <w:p w:rsidR="00D408F6" w:rsidRPr="006269E3" w:rsidRDefault="00D408F6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0003A2" w:rsidRPr="006269E3" w:rsidRDefault="000003A2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FA6AA3" w:rsidRPr="006269E3" w:rsidRDefault="00FA6AA3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Prehľad o významných položkách výnosov budúcich období.</w:t>
      </w:r>
      <w:r w:rsidR="00316FC9" w:rsidRPr="006269E3">
        <w:rPr>
          <w:rFonts w:asciiTheme="minorHAnsi" w:hAnsiTheme="minorHAnsi" w:cs="Times New Roman"/>
          <w:b/>
          <w:sz w:val="24"/>
        </w:rPr>
        <w:t xml:space="preserve">  384</w:t>
      </w:r>
    </w:p>
    <w:p w:rsidR="00FA6AA3" w:rsidRPr="006269E3" w:rsidRDefault="00BE1A4F" w:rsidP="00FA6AA3">
      <w:pPr>
        <w:spacing w:before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640426,34</w:t>
      </w:r>
      <w:r w:rsidR="00FA6AA3" w:rsidRPr="006269E3">
        <w:rPr>
          <w:rFonts w:asciiTheme="minorHAnsi" w:hAnsiTheme="minorHAnsi" w:cs="Times New Roman"/>
          <w:sz w:val="24"/>
        </w:rPr>
        <w:t xml:space="preserve"> - zostatok účelovej dotácie určenej na obstaranie dlhodobého majetku po znížení o odpisy tohto majetku (počiatočný stav </w:t>
      </w:r>
      <w:r>
        <w:rPr>
          <w:rFonts w:asciiTheme="minorHAnsi" w:hAnsiTheme="minorHAnsi" w:cs="Times New Roman"/>
          <w:sz w:val="24"/>
        </w:rPr>
        <w:t>676717,34</w:t>
      </w:r>
      <w:r w:rsidR="00FA6AA3" w:rsidRPr="006269E3">
        <w:rPr>
          <w:rFonts w:asciiTheme="minorHAnsi" w:hAnsiTheme="minorHAnsi" w:cs="Times New Roman"/>
          <w:sz w:val="24"/>
        </w:rPr>
        <w:t xml:space="preserve"> znížený o odpisy za rok 201</w:t>
      </w:r>
      <w:r>
        <w:rPr>
          <w:rFonts w:asciiTheme="minorHAnsi" w:hAnsiTheme="minorHAnsi" w:cs="Times New Roman"/>
          <w:sz w:val="24"/>
        </w:rPr>
        <w:t>8</w:t>
      </w:r>
      <w:r w:rsidR="00BF210E" w:rsidRPr="006269E3">
        <w:rPr>
          <w:rFonts w:asciiTheme="minorHAnsi" w:hAnsiTheme="minorHAnsi" w:cs="Times New Roman"/>
          <w:sz w:val="24"/>
        </w:rPr>
        <w:t xml:space="preserve"> -  </w:t>
      </w:r>
      <w:r w:rsidR="00FA6AA3" w:rsidRPr="006269E3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>36291,00</w:t>
      </w:r>
      <w:r w:rsidR="00FA6AA3" w:rsidRPr="006269E3">
        <w:rPr>
          <w:rFonts w:asciiTheme="minorHAnsi" w:hAnsiTheme="minorHAnsi" w:cs="Times New Roman"/>
          <w:sz w:val="24"/>
        </w:rPr>
        <w:t>)</w:t>
      </w:r>
      <w:r w:rsidR="00086208" w:rsidRPr="006269E3">
        <w:rPr>
          <w:rFonts w:asciiTheme="minorHAnsi" w:hAnsiTheme="minorHAnsi" w:cs="Times New Roman"/>
          <w:sz w:val="24"/>
        </w:rPr>
        <w:t xml:space="preserve"> </w:t>
      </w:r>
    </w:p>
    <w:p w:rsidR="00FA6AA3" w:rsidRPr="006269E3" w:rsidRDefault="00BE1A4F" w:rsidP="00FA6AA3">
      <w:pPr>
        <w:spacing w:before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13790,74</w:t>
      </w:r>
      <w:r w:rsidR="00FA6AA3" w:rsidRPr="006269E3">
        <w:rPr>
          <w:rFonts w:asciiTheme="minorHAnsi" w:hAnsiTheme="minorHAnsi" w:cs="Times New Roman"/>
          <w:sz w:val="24"/>
        </w:rPr>
        <w:t xml:space="preserve"> € -</w:t>
      </w:r>
      <w:r w:rsidR="00086208" w:rsidRPr="006269E3">
        <w:rPr>
          <w:rFonts w:asciiTheme="minorHAnsi" w:hAnsiTheme="minorHAnsi" w:cs="Times New Roman"/>
          <w:sz w:val="24"/>
        </w:rPr>
        <w:t xml:space="preserve"> predplatné periodík na rok 201</w:t>
      </w:r>
      <w:r>
        <w:rPr>
          <w:rFonts w:asciiTheme="minorHAnsi" w:hAnsiTheme="minorHAnsi" w:cs="Times New Roman"/>
          <w:sz w:val="24"/>
        </w:rPr>
        <w:t>9</w:t>
      </w:r>
    </w:p>
    <w:p w:rsidR="00316FC9" w:rsidRPr="006269E3" w:rsidRDefault="00316FC9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FA6AA3" w:rsidRPr="006269E3" w:rsidRDefault="00FA6AA3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Matica slovenská nemá majetok prenajatý formou finančného prenájmu.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C05FC">
      <w:pPr>
        <w:keepNext/>
        <w:spacing w:before="0" w:line="240" w:lineRule="auto"/>
        <w:jc w:val="center"/>
        <w:outlineLvl w:val="0"/>
        <w:rPr>
          <w:rFonts w:asciiTheme="minorHAnsi" w:hAnsiTheme="minorHAnsi" w:cs="Times New Roman"/>
          <w:b/>
          <w:bCs/>
          <w:kern w:val="32"/>
          <w:sz w:val="28"/>
          <w:szCs w:val="28"/>
        </w:rPr>
      </w:pPr>
      <w:r w:rsidRPr="006269E3">
        <w:rPr>
          <w:rFonts w:asciiTheme="minorHAnsi" w:hAnsiTheme="minorHAnsi" w:cs="Times New Roman"/>
          <w:b/>
          <w:bCs/>
          <w:kern w:val="32"/>
          <w:sz w:val="28"/>
          <w:szCs w:val="28"/>
        </w:rPr>
        <w:t>Čl. IV</w:t>
      </w:r>
    </w:p>
    <w:p w:rsidR="004C05FC" w:rsidRPr="006269E3" w:rsidRDefault="004C05FC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6269E3">
        <w:rPr>
          <w:rFonts w:asciiTheme="minorHAnsi" w:hAnsiTheme="minorHAnsi" w:cs="Times New Roman"/>
          <w:b/>
          <w:bCs/>
          <w:sz w:val="28"/>
          <w:szCs w:val="28"/>
        </w:rPr>
        <w:t>Informácie, ktoré dopĺňajú a vysvetľujú údaje vo výkaze ziskov a strát</w:t>
      </w:r>
    </w:p>
    <w:p w:rsidR="00D408F6" w:rsidRPr="006269E3" w:rsidRDefault="00D408F6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AE731F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 xml:space="preserve">Prehľad tržieb za vlastné </w:t>
      </w:r>
      <w:r w:rsidR="00AE731F" w:rsidRPr="006269E3">
        <w:rPr>
          <w:rFonts w:asciiTheme="minorHAnsi" w:hAnsiTheme="minorHAnsi" w:cs="Times New Roman"/>
          <w:b/>
          <w:sz w:val="24"/>
        </w:rPr>
        <w:t>výrobky (knihy, časopisy)</w:t>
      </w:r>
    </w:p>
    <w:p w:rsidR="00981E32" w:rsidRDefault="00981E32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900"/>
        <w:gridCol w:w="1416"/>
      </w:tblGrid>
      <w:tr w:rsidR="00981E32" w:rsidRPr="00981E32" w:rsidTr="00981E32">
        <w:tc>
          <w:tcPr>
            <w:tcW w:w="1658" w:type="dxa"/>
          </w:tcPr>
          <w:p w:rsidR="00981E32" w:rsidRPr="00981E32" w:rsidRDefault="008A79BE" w:rsidP="004C05FC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Účet</w:t>
            </w:r>
          </w:p>
        </w:tc>
        <w:tc>
          <w:tcPr>
            <w:tcW w:w="1658" w:type="dxa"/>
          </w:tcPr>
          <w:p w:rsidR="00981E32" w:rsidRPr="00981E32" w:rsidRDefault="00981E32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Stredisko</w:t>
            </w:r>
          </w:p>
        </w:tc>
        <w:tc>
          <w:tcPr>
            <w:tcW w:w="1658" w:type="dxa"/>
          </w:tcPr>
          <w:p w:rsidR="00981E32" w:rsidRPr="00981E32" w:rsidRDefault="00981E32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81E32">
              <w:rPr>
                <w:rFonts w:asciiTheme="minorHAnsi" w:hAnsiTheme="minorHAnsi" w:cs="Times New Roman"/>
                <w:szCs w:val="20"/>
              </w:rPr>
              <w:t>K 31.12.</w:t>
            </w:r>
          </w:p>
        </w:tc>
        <w:tc>
          <w:tcPr>
            <w:tcW w:w="1900" w:type="dxa"/>
          </w:tcPr>
          <w:p w:rsidR="00981E32" w:rsidRPr="00981E32" w:rsidRDefault="00981E32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81E32">
              <w:rPr>
                <w:rFonts w:asciiTheme="minorHAnsi" w:hAnsiTheme="minorHAnsi" w:cs="Times New Roman"/>
                <w:szCs w:val="20"/>
              </w:rPr>
              <w:t>Predmet</w:t>
            </w:r>
          </w:p>
        </w:tc>
        <w:tc>
          <w:tcPr>
            <w:tcW w:w="1416" w:type="dxa"/>
          </w:tcPr>
          <w:p w:rsidR="00981E32" w:rsidRPr="00981E32" w:rsidRDefault="00981E32" w:rsidP="004C05FC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981E32">
              <w:rPr>
                <w:rFonts w:asciiTheme="minorHAnsi" w:hAnsiTheme="minorHAnsi" w:cs="Times New Roman"/>
                <w:szCs w:val="20"/>
              </w:rPr>
              <w:t>Podnik.činnosť</w:t>
            </w:r>
            <w:proofErr w:type="spellEnd"/>
          </w:p>
        </w:tc>
      </w:tr>
      <w:tr w:rsidR="00981E32" w:rsidRPr="00981E32" w:rsidTr="00981E32">
        <w:tc>
          <w:tcPr>
            <w:tcW w:w="1658" w:type="dxa"/>
          </w:tcPr>
          <w:p w:rsidR="00981E32" w:rsidRPr="00981E32" w:rsidRDefault="008A79BE" w:rsidP="004C05FC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601 000</w:t>
            </w:r>
          </w:p>
        </w:tc>
        <w:tc>
          <w:tcPr>
            <w:tcW w:w="1658" w:type="dxa"/>
          </w:tcPr>
          <w:p w:rsidR="00981E32" w:rsidRPr="00981E32" w:rsidRDefault="00981E32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81E32">
              <w:rPr>
                <w:rFonts w:asciiTheme="minorHAnsi" w:hAnsiTheme="minorHAnsi" w:cs="Times New Roman"/>
                <w:szCs w:val="20"/>
              </w:rPr>
              <w:t>1710</w:t>
            </w:r>
          </w:p>
        </w:tc>
        <w:tc>
          <w:tcPr>
            <w:tcW w:w="1658" w:type="dxa"/>
          </w:tcPr>
          <w:p w:rsidR="00981E32" w:rsidRPr="00981E32" w:rsidRDefault="007264E3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523,9</w:t>
            </w:r>
          </w:p>
        </w:tc>
        <w:tc>
          <w:tcPr>
            <w:tcW w:w="1900" w:type="dxa"/>
          </w:tcPr>
          <w:p w:rsidR="00981E32" w:rsidRPr="00981E32" w:rsidRDefault="007264E3" w:rsidP="007264E3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Príjem z predaja</w:t>
            </w:r>
            <w:r w:rsidR="00981E32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="00981E32">
              <w:rPr>
                <w:rFonts w:asciiTheme="minorHAnsi" w:hAnsiTheme="minorHAnsi" w:cs="Times New Roman"/>
                <w:szCs w:val="20"/>
              </w:rPr>
              <w:t>propag</w:t>
            </w:r>
            <w:proofErr w:type="spellEnd"/>
            <w:r w:rsidR="00981E32">
              <w:rPr>
                <w:rFonts w:asciiTheme="minorHAnsi" w:hAnsiTheme="minorHAnsi" w:cs="Times New Roman"/>
                <w:szCs w:val="20"/>
              </w:rPr>
              <w:t>. materiálov</w:t>
            </w:r>
          </w:p>
        </w:tc>
        <w:tc>
          <w:tcPr>
            <w:tcW w:w="1416" w:type="dxa"/>
          </w:tcPr>
          <w:p w:rsidR="00981E32" w:rsidRPr="00981E32" w:rsidRDefault="00981E32" w:rsidP="00981E32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nie</w:t>
            </w:r>
          </w:p>
        </w:tc>
      </w:tr>
      <w:tr w:rsidR="008A79BE" w:rsidRPr="00981E32" w:rsidTr="00981E32">
        <w:tc>
          <w:tcPr>
            <w:tcW w:w="1658" w:type="dxa"/>
          </w:tcPr>
          <w:p w:rsidR="008A79BE" w:rsidRPr="00981E32" w:rsidRDefault="008A79BE" w:rsidP="00ED1371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601 000</w:t>
            </w:r>
          </w:p>
        </w:tc>
        <w:tc>
          <w:tcPr>
            <w:tcW w:w="1658" w:type="dxa"/>
          </w:tcPr>
          <w:p w:rsidR="008A79BE" w:rsidRPr="00981E32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81E32">
              <w:rPr>
                <w:rFonts w:asciiTheme="minorHAnsi" w:hAnsiTheme="minorHAnsi" w:cs="Times New Roman"/>
                <w:szCs w:val="20"/>
              </w:rPr>
              <w:t>8100</w:t>
            </w:r>
          </w:p>
        </w:tc>
        <w:tc>
          <w:tcPr>
            <w:tcW w:w="1658" w:type="dxa"/>
          </w:tcPr>
          <w:p w:rsidR="008A79BE" w:rsidRPr="00981E32" w:rsidRDefault="007264E3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36081,43</w:t>
            </w:r>
          </w:p>
        </w:tc>
        <w:tc>
          <w:tcPr>
            <w:tcW w:w="1900" w:type="dxa"/>
          </w:tcPr>
          <w:p w:rsidR="008A79BE" w:rsidRPr="00981E32" w:rsidRDefault="008A79BE" w:rsidP="00981E32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Príjem z predaja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neperiodík</w:t>
            </w:r>
            <w:proofErr w:type="spellEnd"/>
            <w:r w:rsidR="007264E3">
              <w:rPr>
                <w:rFonts w:asciiTheme="minorHAnsi" w:hAnsiTheme="minorHAnsi" w:cs="Times New Roman"/>
                <w:szCs w:val="20"/>
              </w:rPr>
              <w:t xml:space="preserve"> /knihy../</w:t>
            </w:r>
          </w:p>
        </w:tc>
        <w:tc>
          <w:tcPr>
            <w:tcW w:w="1416" w:type="dxa"/>
          </w:tcPr>
          <w:p w:rsidR="008A79BE" w:rsidRPr="00981E32" w:rsidRDefault="008A79BE" w:rsidP="00981E32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nie</w:t>
            </w:r>
          </w:p>
        </w:tc>
      </w:tr>
      <w:tr w:rsidR="008A79BE" w:rsidRPr="00981E32" w:rsidTr="00981E32">
        <w:tc>
          <w:tcPr>
            <w:tcW w:w="1658" w:type="dxa"/>
          </w:tcPr>
          <w:p w:rsidR="008A79BE" w:rsidRPr="00981E32" w:rsidRDefault="008A79BE" w:rsidP="00ED1371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601 000</w:t>
            </w:r>
          </w:p>
        </w:tc>
        <w:tc>
          <w:tcPr>
            <w:tcW w:w="1658" w:type="dxa"/>
          </w:tcPr>
          <w:p w:rsidR="008A79BE" w:rsidRPr="00981E32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81E32">
              <w:rPr>
                <w:rFonts w:asciiTheme="minorHAnsi" w:hAnsiTheme="minorHAnsi" w:cs="Times New Roman"/>
                <w:szCs w:val="20"/>
              </w:rPr>
              <w:t>8210</w:t>
            </w:r>
          </w:p>
        </w:tc>
        <w:tc>
          <w:tcPr>
            <w:tcW w:w="1658" w:type="dxa"/>
          </w:tcPr>
          <w:p w:rsidR="008A79BE" w:rsidRPr="00981E32" w:rsidRDefault="007264E3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37994,95</w:t>
            </w:r>
          </w:p>
        </w:tc>
        <w:tc>
          <w:tcPr>
            <w:tcW w:w="1900" w:type="dxa"/>
          </w:tcPr>
          <w:p w:rsidR="008A79BE" w:rsidRPr="00981E32" w:rsidRDefault="008A79BE" w:rsidP="00981E32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Predplatné SNN</w:t>
            </w:r>
          </w:p>
        </w:tc>
        <w:tc>
          <w:tcPr>
            <w:tcW w:w="1416" w:type="dxa"/>
          </w:tcPr>
          <w:p w:rsidR="008A79BE" w:rsidRPr="00981E32" w:rsidRDefault="008A79BE" w:rsidP="00981E32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nie</w:t>
            </w:r>
          </w:p>
        </w:tc>
      </w:tr>
      <w:tr w:rsidR="008A79BE" w:rsidRPr="00981E32" w:rsidTr="00981E32">
        <w:tc>
          <w:tcPr>
            <w:tcW w:w="1658" w:type="dxa"/>
          </w:tcPr>
          <w:p w:rsidR="008A79BE" w:rsidRPr="00981E32" w:rsidRDefault="008A79BE" w:rsidP="00ED1371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601 000</w:t>
            </w:r>
          </w:p>
        </w:tc>
        <w:tc>
          <w:tcPr>
            <w:tcW w:w="1658" w:type="dxa"/>
          </w:tcPr>
          <w:p w:rsidR="008A79BE" w:rsidRPr="00981E32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81E32">
              <w:rPr>
                <w:rFonts w:asciiTheme="minorHAnsi" w:hAnsiTheme="minorHAnsi" w:cs="Times New Roman"/>
                <w:szCs w:val="20"/>
              </w:rPr>
              <w:t>8220</w:t>
            </w:r>
          </w:p>
        </w:tc>
        <w:tc>
          <w:tcPr>
            <w:tcW w:w="1658" w:type="dxa"/>
          </w:tcPr>
          <w:p w:rsidR="008A79BE" w:rsidRPr="00981E32" w:rsidRDefault="007264E3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5633,32</w:t>
            </w:r>
          </w:p>
        </w:tc>
        <w:tc>
          <w:tcPr>
            <w:tcW w:w="1900" w:type="dxa"/>
          </w:tcPr>
          <w:p w:rsidR="008A79BE" w:rsidRPr="00981E32" w:rsidRDefault="008A79BE" w:rsidP="00981E32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Predplatné Slovenské pohľady</w:t>
            </w:r>
          </w:p>
        </w:tc>
        <w:tc>
          <w:tcPr>
            <w:tcW w:w="1416" w:type="dxa"/>
          </w:tcPr>
          <w:p w:rsidR="008A79BE" w:rsidRPr="00981E32" w:rsidRDefault="008A79BE" w:rsidP="00981E32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nie</w:t>
            </w:r>
          </w:p>
        </w:tc>
      </w:tr>
      <w:tr w:rsidR="008A79BE" w:rsidRPr="00981E32" w:rsidTr="00981E32">
        <w:tc>
          <w:tcPr>
            <w:tcW w:w="1658" w:type="dxa"/>
          </w:tcPr>
          <w:p w:rsidR="008A79BE" w:rsidRPr="00981E32" w:rsidRDefault="008A79BE" w:rsidP="00ED1371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601 000</w:t>
            </w:r>
          </w:p>
        </w:tc>
        <w:tc>
          <w:tcPr>
            <w:tcW w:w="1658" w:type="dxa"/>
          </w:tcPr>
          <w:p w:rsidR="008A79BE" w:rsidRPr="00981E32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81E32">
              <w:rPr>
                <w:rFonts w:asciiTheme="minorHAnsi" w:hAnsiTheme="minorHAnsi" w:cs="Times New Roman"/>
                <w:szCs w:val="20"/>
              </w:rPr>
              <w:t>8230</w:t>
            </w:r>
          </w:p>
        </w:tc>
        <w:tc>
          <w:tcPr>
            <w:tcW w:w="1658" w:type="dxa"/>
          </w:tcPr>
          <w:p w:rsidR="008A79BE" w:rsidRPr="00981E32" w:rsidRDefault="007264E3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1547,56</w:t>
            </w:r>
          </w:p>
        </w:tc>
        <w:tc>
          <w:tcPr>
            <w:tcW w:w="1900" w:type="dxa"/>
          </w:tcPr>
          <w:p w:rsidR="008A79BE" w:rsidRPr="00981E32" w:rsidRDefault="008A79BE" w:rsidP="00981E32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Predplatné Slovensko</w:t>
            </w:r>
          </w:p>
        </w:tc>
        <w:tc>
          <w:tcPr>
            <w:tcW w:w="1416" w:type="dxa"/>
          </w:tcPr>
          <w:p w:rsidR="008A79BE" w:rsidRPr="00981E32" w:rsidRDefault="008A79BE" w:rsidP="00981E32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nie</w:t>
            </w:r>
          </w:p>
        </w:tc>
      </w:tr>
      <w:tr w:rsidR="008A79BE" w:rsidRPr="00981E32" w:rsidTr="00981E32">
        <w:tc>
          <w:tcPr>
            <w:tcW w:w="1658" w:type="dxa"/>
          </w:tcPr>
          <w:p w:rsidR="008A79BE" w:rsidRPr="00981E32" w:rsidRDefault="008A79BE" w:rsidP="00ED1371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601 000</w:t>
            </w:r>
          </w:p>
        </w:tc>
        <w:tc>
          <w:tcPr>
            <w:tcW w:w="1658" w:type="dxa"/>
          </w:tcPr>
          <w:p w:rsidR="008A79BE" w:rsidRPr="00981E32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81E32">
              <w:rPr>
                <w:rFonts w:asciiTheme="minorHAnsi" w:hAnsiTheme="minorHAnsi" w:cs="Times New Roman"/>
                <w:szCs w:val="20"/>
              </w:rPr>
              <w:t>8410</w:t>
            </w:r>
          </w:p>
        </w:tc>
        <w:tc>
          <w:tcPr>
            <w:tcW w:w="1658" w:type="dxa"/>
          </w:tcPr>
          <w:p w:rsidR="008A79BE" w:rsidRPr="00981E32" w:rsidRDefault="007264E3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1857,96</w:t>
            </w:r>
          </w:p>
        </w:tc>
        <w:tc>
          <w:tcPr>
            <w:tcW w:w="1900" w:type="dxa"/>
          </w:tcPr>
          <w:p w:rsidR="008A79BE" w:rsidRPr="00981E32" w:rsidRDefault="008A79BE" w:rsidP="00981E32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Predplatné Kultúra slova</w:t>
            </w:r>
          </w:p>
        </w:tc>
        <w:tc>
          <w:tcPr>
            <w:tcW w:w="1416" w:type="dxa"/>
          </w:tcPr>
          <w:p w:rsidR="008A79BE" w:rsidRPr="00981E32" w:rsidRDefault="007264E3" w:rsidP="007264E3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n</w:t>
            </w:r>
            <w:r w:rsidR="008A79BE">
              <w:rPr>
                <w:rFonts w:asciiTheme="minorHAnsi" w:hAnsiTheme="minorHAnsi" w:cs="Times New Roman"/>
                <w:szCs w:val="20"/>
              </w:rPr>
              <w:t>ie</w:t>
            </w:r>
          </w:p>
        </w:tc>
      </w:tr>
    </w:tbl>
    <w:p w:rsidR="00981E32" w:rsidRDefault="00981E32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981E32" w:rsidRDefault="00981E32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981E32" w:rsidRDefault="00981E32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981E32" w:rsidRDefault="00981E32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981E32" w:rsidRDefault="00981E32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8A79BE" w:rsidRPr="006269E3" w:rsidRDefault="008A79BE" w:rsidP="008A79BE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Prehľad tržieb z predaja služieb:</w:t>
      </w:r>
    </w:p>
    <w:p w:rsidR="00981E32" w:rsidRPr="008A79BE" w:rsidRDefault="00981E32" w:rsidP="004C05FC">
      <w:pPr>
        <w:spacing w:before="0" w:line="240" w:lineRule="auto"/>
        <w:rPr>
          <w:rFonts w:asciiTheme="minorHAnsi" w:hAnsiTheme="minorHAnsi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</w:tblGrid>
      <w:tr w:rsidR="008A79BE" w:rsidRPr="008A79BE" w:rsidTr="008A79BE">
        <w:tc>
          <w:tcPr>
            <w:tcW w:w="2004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8A79BE">
              <w:rPr>
                <w:rFonts w:asciiTheme="minorHAnsi" w:hAnsiTheme="minorHAnsi" w:cs="Times New Roman"/>
                <w:b/>
                <w:szCs w:val="20"/>
              </w:rPr>
              <w:t>Účet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8A79BE">
              <w:rPr>
                <w:rFonts w:asciiTheme="minorHAnsi" w:hAnsiTheme="minorHAnsi" w:cs="Times New Roman"/>
                <w:b/>
                <w:szCs w:val="20"/>
              </w:rPr>
              <w:t>Stredisko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8A79BE">
              <w:rPr>
                <w:rFonts w:asciiTheme="minorHAnsi" w:hAnsiTheme="minorHAnsi" w:cs="Times New Roman"/>
                <w:b/>
                <w:szCs w:val="20"/>
              </w:rPr>
              <w:t>K 31.12.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8A79BE">
              <w:rPr>
                <w:rFonts w:asciiTheme="minorHAnsi" w:hAnsiTheme="minorHAnsi" w:cs="Times New Roman"/>
                <w:b/>
                <w:szCs w:val="20"/>
              </w:rPr>
              <w:t>Predmet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8A79BE">
              <w:rPr>
                <w:rFonts w:asciiTheme="minorHAnsi" w:hAnsiTheme="minorHAnsi" w:cs="Times New Roman"/>
                <w:b/>
                <w:szCs w:val="20"/>
              </w:rPr>
              <w:t>Podnik. činnosť</w:t>
            </w:r>
          </w:p>
        </w:tc>
      </w:tr>
      <w:tr w:rsidR="008A79BE" w:rsidRPr="008A79BE" w:rsidTr="008A79BE">
        <w:tc>
          <w:tcPr>
            <w:tcW w:w="2004" w:type="dxa"/>
          </w:tcPr>
          <w:p w:rsidR="008A79BE" w:rsidRPr="008A79BE" w:rsidRDefault="008A79BE" w:rsidP="004C05FC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602 001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1310</w:t>
            </w:r>
          </w:p>
        </w:tc>
        <w:tc>
          <w:tcPr>
            <w:tcW w:w="2005" w:type="dxa"/>
          </w:tcPr>
          <w:p w:rsidR="008A79BE" w:rsidRPr="008A79BE" w:rsidRDefault="00670890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29301,90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Požičovné (kroje a kostýmy)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áno</w:t>
            </w:r>
          </w:p>
        </w:tc>
      </w:tr>
      <w:tr w:rsidR="008A79BE" w:rsidRPr="008A79BE" w:rsidTr="008A79BE">
        <w:tc>
          <w:tcPr>
            <w:tcW w:w="2004" w:type="dxa"/>
          </w:tcPr>
          <w:p w:rsidR="008A79BE" w:rsidRPr="008A79BE" w:rsidRDefault="008A79BE" w:rsidP="004C05FC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602 001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1430</w:t>
            </w:r>
          </w:p>
        </w:tc>
        <w:tc>
          <w:tcPr>
            <w:tcW w:w="2005" w:type="dxa"/>
          </w:tcPr>
          <w:p w:rsidR="008A79BE" w:rsidRPr="008A79BE" w:rsidRDefault="00670890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1310,35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Poplatky za RZ Santovka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áno</w:t>
            </w:r>
          </w:p>
        </w:tc>
      </w:tr>
      <w:tr w:rsidR="008A79BE" w:rsidRPr="008A79BE" w:rsidTr="008A79BE">
        <w:tc>
          <w:tcPr>
            <w:tcW w:w="2004" w:type="dxa"/>
          </w:tcPr>
          <w:p w:rsidR="008A79BE" w:rsidRPr="008A79BE" w:rsidRDefault="008A79BE" w:rsidP="004C05FC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 xml:space="preserve">602 001 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1720</w:t>
            </w:r>
          </w:p>
        </w:tc>
        <w:tc>
          <w:tcPr>
            <w:tcW w:w="2005" w:type="dxa"/>
          </w:tcPr>
          <w:p w:rsidR="008A79BE" w:rsidRPr="008A79BE" w:rsidRDefault="00670890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14607,00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Poplatky za letný tábor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áno</w:t>
            </w:r>
          </w:p>
        </w:tc>
      </w:tr>
      <w:tr w:rsidR="008A79BE" w:rsidRPr="008A79BE" w:rsidTr="008A79BE">
        <w:tc>
          <w:tcPr>
            <w:tcW w:w="2004" w:type="dxa"/>
          </w:tcPr>
          <w:p w:rsidR="008A79BE" w:rsidRPr="008A79BE" w:rsidRDefault="008A79BE" w:rsidP="004C05FC">
            <w:pPr>
              <w:spacing w:before="0" w:line="240" w:lineRule="auto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602 001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1710</w:t>
            </w:r>
          </w:p>
        </w:tc>
        <w:tc>
          <w:tcPr>
            <w:tcW w:w="2005" w:type="dxa"/>
          </w:tcPr>
          <w:p w:rsidR="008A79BE" w:rsidRPr="008A79BE" w:rsidRDefault="00670890" w:rsidP="008A79BE">
            <w:pPr>
              <w:spacing w:before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117,10</w:t>
            </w:r>
          </w:p>
        </w:tc>
        <w:tc>
          <w:tcPr>
            <w:tcW w:w="2005" w:type="dxa"/>
          </w:tcPr>
          <w:p w:rsidR="008A79BE" w:rsidRPr="008A79BE" w:rsidRDefault="00472216" w:rsidP="00472216">
            <w:pPr>
              <w:spacing w:before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Ubytovací poplatok v rámci Národných matičných slávností.</w:t>
            </w:r>
          </w:p>
        </w:tc>
        <w:tc>
          <w:tcPr>
            <w:tcW w:w="2005" w:type="dxa"/>
          </w:tcPr>
          <w:p w:rsidR="008A79BE" w:rsidRPr="008A79BE" w:rsidRDefault="008A79BE" w:rsidP="008A79BE">
            <w:pPr>
              <w:spacing w:before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8A79BE">
              <w:rPr>
                <w:rFonts w:asciiTheme="minorHAnsi" w:hAnsiTheme="minorHAnsi" w:cs="Times New Roman"/>
                <w:szCs w:val="20"/>
              </w:rPr>
              <w:t>áno</w:t>
            </w:r>
          </w:p>
        </w:tc>
      </w:tr>
    </w:tbl>
    <w:p w:rsidR="008A79BE" w:rsidRDefault="008A79BE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8A79BE" w:rsidRDefault="008A79BE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Prehľad výnosov z prenájmu majetku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885"/>
        <w:gridCol w:w="1990"/>
        <w:gridCol w:w="1990"/>
        <w:gridCol w:w="1990"/>
      </w:tblGrid>
      <w:tr w:rsidR="008A79BE" w:rsidRPr="00963BDA" w:rsidTr="00963BDA">
        <w:tc>
          <w:tcPr>
            <w:tcW w:w="2093" w:type="dxa"/>
          </w:tcPr>
          <w:p w:rsidR="008A79BE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Účet</w:t>
            </w:r>
          </w:p>
        </w:tc>
        <w:tc>
          <w:tcPr>
            <w:tcW w:w="1885" w:type="dxa"/>
          </w:tcPr>
          <w:p w:rsidR="008A79BE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Stredisko</w:t>
            </w:r>
          </w:p>
        </w:tc>
        <w:tc>
          <w:tcPr>
            <w:tcW w:w="1990" w:type="dxa"/>
          </w:tcPr>
          <w:p w:rsidR="008A79BE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K 31.12</w:t>
            </w:r>
          </w:p>
        </w:tc>
        <w:tc>
          <w:tcPr>
            <w:tcW w:w="1990" w:type="dxa"/>
          </w:tcPr>
          <w:p w:rsidR="008A79BE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Predmet</w:t>
            </w:r>
          </w:p>
        </w:tc>
        <w:tc>
          <w:tcPr>
            <w:tcW w:w="1990" w:type="dxa"/>
          </w:tcPr>
          <w:p w:rsidR="008A79BE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Podnik. činnosť</w:t>
            </w:r>
          </w:p>
        </w:tc>
      </w:tr>
      <w:tr w:rsidR="008A79BE" w:rsidRPr="00963BDA" w:rsidTr="00963BDA">
        <w:tc>
          <w:tcPr>
            <w:tcW w:w="2093" w:type="dxa"/>
          </w:tcPr>
          <w:p w:rsidR="008A79BE" w:rsidRDefault="00963BDA" w:rsidP="004C05FC">
            <w:pPr>
              <w:spacing w:before="0" w:after="0" w:line="240" w:lineRule="auto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658</w:t>
            </w:r>
            <w:r>
              <w:rPr>
                <w:rFonts w:asciiTheme="minorHAnsi" w:hAnsiTheme="minorHAnsi" w:cs="Times New Roman"/>
                <w:szCs w:val="20"/>
              </w:rPr>
              <w:t> </w:t>
            </w:r>
            <w:r w:rsidRPr="00963BDA">
              <w:rPr>
                <w:rFonts w:asciiTheme="minorHAnsi" w:hAnsiTheme="minorHAnsi" w:cs="Times New Roman"/>
                <w:szCs w:val="20"/>
              </w:rPr>
              <w:t>001</w:t>
            </w:r>
          </w:p>
          <w:p w:rsidR="00963BDA" w:rsidRPr="00963BDA" w:rsidRDefault="00963BDA" w:rsidP="004C05FC">
            <w:pPr>
              <w:spacing w:before="0" w:after="0" w:line="240" w:lineRule="auto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885" w:type="dxa"/>
          </w:tcPr>
          <w:p w:rsidR="008A79BE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1020</w:t>
            </w:r>
          </w:p>
        </w:tc>
        <w:tc>
          <w:tcPr>
            <w:tcW w:w="1990" w:type="dxa"/>
          </w:tcPr>
          <w:p w:rsidR="008A79BE" w:rsidRPr="00963BDA" w:rsidRDefault="00472216" w:rsidP="00963BDA">
            <w:pPr>
              <w:spacing w:before="0" w:after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12249,96</w:t>
            </w:r>
          </w:p>
        </w:tc>
        <w:tc>
          <w:tcPr>
            <w:tcW w:w="1990" w:type="dxa"/>
          </w:tcPr>
          <w:p w:rsidR="008A79BE" w:rsidRPr="00963BDA" w:rsidRDefault="00963BDA" w:rsidP="00E956BC">
            <w:pPr>
              <w:spacing w:before="0" w:after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Prenájom</w:t>
            </w:r>
            <w:r w:rsidR="00E956BC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="00E956BC">
              <w:rPr>
                <w:rFonts w:asciiTheme="minorHAnsi" w:hAnsiTheme="minorHAnsi" w:cs="Times New Roman"/>
                <w:szCs w:val="20"/>
              </w:rPr>
              <w:t>nebyt</w:t>
            </w:r>
            <w:proofErr w:type="spellEnd"/>
            <w:r w:rsidR="00E956BC">
              <w:rPr>
                <w:rFonts w:asciiTheme="minorHAnsi" w:hAnsiTheme="minorHAnsi" w:cs="Times New Roman"/>
                <w:szCs w:val="20"/>
              </w:rPr>
              <w:t>. priestorov</w:t>
            </w:r>
          </w:p>
        </w:tc>
        <w:tc>
          <w:tcPr>
            <w:tcW w:w="1990" w:type="dxa"/>
          </w:tcPr>
          <w:p w:rsidR="008A79BE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áno</w:t>
            </w:r>
          </w:p>
        </w:tc>
      </w:tr>
      <w:tr w:rsidR="00963BDA" w:rsidRPr="00963BDA" w:rsidTr="00963BDA">
        <w:tc>
          <w:tcPr>
            <w:tcW w:w="2093" w:type="dxa"/>
          </w:tcPr>
          <w:p w:rsidR="00963BDA" w:rsidRDefault="00963BDA" w:rsidP="00ED1371">
            <w:pPr>
              <w:spacing w:before="0" w:after="0" w:line="240" w:lineRule="auto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658</w:t>
            </w:r>
            <w:r>
              <w:rPr>
                <w:rFonts w:asciiTheme="minorHAnsi" w:hAnsiTheme="minorHAnsi" w:cs="Times New Roman"/>
                <w:szCs w:val="20"/>
              </w:rPr>
              <w:t> </w:t>
            </w:r>
            <w:r w:rsidRPr="00963BDA">
              <w:rPr>
                <w:rFonts w:asciiTheme="minorHAnsi" w:hAnsiTheme="minorHAnsi" w:cs="Times New Roman"/>
                <w:szCs w:val="20"/>
              </w:rPr>
              <w:t>001</w:t>
            </w:r>
          </w:p>
          <w:p w:rsidR="00963BDA" w:rsidRPr="00963BDA" w:rsidRDefault="00963BDA" w:rsidP="00ED1371">
            <w:pPr>
              <w:spacing w:before="0" w:after="0" w:line="240" w:lineRule="auto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885" w:type="dxa"/>
          </w:tcPr>
          <w:p w:rsidR="00963BDA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1080</w:t>
            </w:r>
          </w:p>
        </w:tc>
        <w:tc>
          <w:tcPr>
            <w:tcW w:w="1990" w:type="dxa"/>
          </w:tcPr>
          <w:p w:rsidR="00963BDA" w:rsidRPr="00963BDA" w:rsidRDefault="00472216" w:rsidP="00963BDA">
            <w:pPr>
              <w:spacing w:before="0" w:after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3600</w:t>
            </w:r>
          </w:p>
        </w:tc>
        <w:tc>
          <w:tcPr>
            <w:tcW w:w="1990" w:type="dxa"/>
          </w:tcPr>
          <w:p w:rsidR="00963BDA" w:rsidRPr="00963BDA" w:rsidRDefault="00E956BC" w:rsidP="00E956BC">
            <w:pPr>
              <w:spacing w:before="0" w:after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Prenájom</w:t>
            </w:r>
            <w:r>
              <w:rPr>
                <w:rFonts w:asciiTheme="minorHAnsi" w:hAnsiTheme="minorHAnsi" w:cs="Times New Roman"/>
                <w:szCs w:val="20"/>
              </w:rPr>
              <w:t xml:space="preserve"> byt. priestorov</w:t>
            </w:r>
          </w:p>
        </w:tc>
        <w:tc>
          <w:tcPr>
            <w:tcW w:w="1990" w:type="dxa"/>
          </w:tcPr>
          <w:p w:rsidR="00963BDA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áno</w:t>
            </w:r>
          </w:p>
        </w:tc>
      </w:tr>
      <w:tr w:rsidR="00963BDA" w:rsidRPr="00963BDA" w:rsidTr="00963BDA">
        <w:tc>
          <w:tcPr>
            <w:tcW w:w="2093" w:type="dxa"/>
          </w:tcPr>
          <w:p w:rsidR="00963BDA" w:rsidRDefault="00963BDA" w:rsidP="00ED1371">
            <w:pPr>
              <w:spacing w:before="0" w:after="0" w:line="240" w:lineRule="auto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658</w:t>
            </w:r>
            <w:r>
              <w:rPr>
                <w:rFonts w:asciiTheme="minorHAnsi" w:hAnsiTheme="minorHAnsi" w:cs="Times New Roman"/>
                <w:szCs w:val="20"/>
              </w:rPr>
              <w:t> </w:t>
            </w:r>
            <w:r w:rsidRPr="00963BDA">
              <w:rPr>
                <w:rFonts w:asciiTheme="minorHAnsi" w:hAnsiTheme="minorHAnsi" w:cs="Times New Roman"/>
                <w:szCs w:val="20"/>
              </w:rPr>
              <w:t>001</w:t>
            </w:r>
          </w:p>
          <w:p w:rsidR="00963BDA" w:rsidRPr="00963BDA" w:rsidRDefault="00963BDA" w:rsidP="00ED1371">
            <w:pPr>
              <w:spacing w:before="0" w:after="0" w:line="240" w:lineRule="auto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885" w:type="dxa"/>
          </w:tcPr>
          <w:p w:rsidR="00963BDA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1150</w:t>
            </w:r>
          </w:p>
        </w:tc>
        <w:tc>
          <w:tcPr>
            <w:tcW w:w="1990" w:type="dxa"/>
          </w:tcPr>
          <w:p w:rsidR="00963BDA" w:rsidRPr="00963BDA" w:rsidRDefault="00472216" w:rsidP="00963BDA">
            <w:pPr>
              <w:spacing w:before="0" w:after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3403,92</w:t>
            </w:r>
          </w:p>
        </w:tc>
        <w:tc>
          <w:tcPr>
            <w:tcW w:w="1990" w:type="dxa"/>
          </w:tcPr>
          <w:p w:rsidR="00963BDA" w:rsidRPr="00963BDA" w:rsidRDefault="00E956BC" w:rsidP="00E956BC">
            <w:pPr>
              <w:spacing w:before="0" w:after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Prenájom</w:t>
            </w:r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nebyt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. priestorov</w:t>
            </w:r>
          </w:p>
        </w:tc>
        <w:tc>
          <w:tcPr>
            <w:tcW w:w="1990" w:type="dxa"/>
          </w:tcPr>
          <w:p w:rsidR="00963BDA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áno</w:t>
            </w:r>
          </w:p>
        </w:tc>
      </w:tr>
      <w:tr w:rsidR="00963BDA" w:rsidRPr="00963BDA" w:rsidTr="00963BDA">
        <w:tc>
          <w:tcPr>
            <w:tcW w:w="2093" w:type="dxa"/>
          </w:tcPr>
          <w:p w:rsidR="00963BDA" w:rsidRDefault="00963BDA" w:rsidP="00ED1371">
            <w:pPr>
              <w:spacing w:before="0" w:after="0" w:line="240" w:lineRule="auto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658</w:t>
            </w:r>
            <w:r>
              <w:rPr>
                <w:rFonts w:asciiTheme="minorHAnsi" w:hAnsiTheme="minorHAnsi" w:cs="Times New Roman"/>
                <w:szCs w:val="20"/>
              </w:rPr>
              <w:t> </w:t>
            </w:r>
            <w:r w:rsidRPr="00963BDA">
              <w:rPr>
                <w:rFonts w:asciiTheme="minorHAnsi" w:hAnsiTheme="minorHAnsi" w:cs="Times New Roman"/>
                <w:szCs w:val="20"/>
              </w:rPr>
              <w:t>001</w:t>
            </w:r>
          </w:p>
          <w:p w:rsidR="00963BDA" w:rsidRPr="00963BDA" w:rsidRDefault="00963BDA" w:rsidP="00ED1371">
            <w:pPr>
              <w:spacing w:before="0" w:after="0" w:line="240" w:lineRule="auto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885" w:type="dxa"/>
          </w:tcPr>
          <w:p w:rsidR="00963BDA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1710</w:t>
            </w:r>
          </w:p>
        </w:tc>
        <w:tc>
          <w:tcPr>
            <w:tcW w:w="1990" w:type="dxa"/>
          </w:tcPr>
          <w:p w:rsidR="00963BDA" w:rsidRPr="00963BDA" w:rsidRDefault="00472216" w:rsidP="00963BDA">
            <w:pPr>
              <w:spacing w:before="0" w:after="0" w:line="240" w:lineRule="auto"/>
              <w:jc w:val="righ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5592,88</w:t>
            </w:r>
          </w:p>
        </w:tc>
        <w:tc>
          <w:tcPr>
            <w:tcW w:w="1990" w:type="dxa"/>
          </w:tcPr>
          <w:p w:rsidR="00963BDA" w:rsidRPr="00963BDA" w:rsidRDefault="00E956BC" w:rsidP="00E956BC">
            <w:pPr>
              <w:spacing w:before="0" w:after="0" w:line="24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Prenájom</w:t>
            </w:r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nebyt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. priestorov</w:t>
            </w:r>
          </w:p>
        </w:tc>
        <w:tc>
          <w:tcPr>
            <w:tcW w:w="1990" w:type="dxa"/>
          </w:tcPr>
          <w:p w:rsidR="00963BDA" w:rsidRPr="00963BDA" w:rsidRDefault="00963BDA" w:rsidP="00963BDA">
            <w:pPr>
              <w:spacing w:before="0"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963BDA">
              <w:rPr>
                <w:rFonts w:asciiTheme="minorHAnsi" w:hAnsiTheme="minorHAnsi" w:cs="Times New Roman"/>
                <w:szCs w:val="20"/>
              </w:rPr>
              <w:t>áno</w:t>
            </w:r>
          </w:p>
        </w:tc>
      </w:tr>
    </w:tbl>
    <w:p w:rsidR="008A79BE" w:rsidRDefault="008A79BE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8A79BE" w:rsidRDefault="008A79BE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Pozn.: označenie podnikateľská činnosť znamená skutočnosť, že daný príjem je predmetom dane z príjmov právnických osôb.</w:t>
      </w:r>
      <w:r w:rsidRPr="006269E3">
        <w:rPr>
          <w:rFonts w:asciiTheme="minorHAnsi" w:hAnsiTheme="minorHAnsi" w:cs="Times New Roman"/>
          <w:sz w:val="24"/>
        </w:rPr>
        <w:tab/>
      </w:r>
    </w:p>
    <w:p w:rsidR="00AD459E" w:rsidRPr="006269E3" w:rsidRDefault="00AD459E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Prehľad dotácií a grantov:</w:t>
      </w:r>
    </w:p>
    <w:p w:rsidR="004C05FC" w:rsidRPr="006269E3" w:rsidRDefault="00472216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1734000,00</w:t>
      </w:r>
      <w:r w:rsidR="004C05FC" w:rsidRPr="006269E3">
        <w:rPr>
          <w:rFonts w:asciiTheme="minorHAnsi" w:hAnsiTheme="minorHAnsi" w:cs="Times New Roman"/>
          <w:sz w:val="24"/>
        </w:rPr>
        <w:t xml:space="preserve"> - účelová dotácia na bežné výdavky zo ŠR poskytnutá prostredníctvom MK SR na zabezpečenie činností MS, ktoré jej boli zverené v zmysle zákona.</w:t>
      </w:r>
    </w:p>
    <w:p w:rsidR="004C05FC" w:rsidRPr="006269E3" w:rsidRDefault="00472216" w:rsidP="001700EC">
      <w:pPr>
        <w:spacing w:before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36291,00</w:t>
      </w:r>
      <w:r w:rsidR="004C05FC" w:rsidRPr="006269E3">
        <w:rPr>
          <w:rFonts w:asciiTheme="minorHAnsi" w:hAnsiTheme="minorHAnsi" w:cs="Times New Roman"/>
          <w:sz w:val="24"/>
        </w:rPr>
        <w:t xml:space="preserve"> - odpisy dlhodobého hmotného majetku obstaraného z účelovej dotácie</w:t>
      </w:r>
    </w:p>
    <w:p w:rsidR="00E82DE8" w:rsidRPr="006269E3" w:rsidRDefault="00E82DE8" w:rsidP="00E82DE8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Opis významných položiek nákladov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 xml:space="preserve">Účet 518 Ostatné služby </w:t>
      </w:r>
      <w:r w:rsidRPr="006269E3">
        <w:rPr>
          <w:rFonts w:asciiTheme="minorHAnsi" w:hAnsiTheme="minorHAnsi" w:cs="Times New Roman"/>
          <w:sz w:val="24"/>
        </w:rPr>
        <w:t>– na tomto účte MS v analytickej evidencii účtuje náklady na nájomné, poštovné a spoje, stravovanie</w:t>
      </w:r>
      <w:r w:rsidR="00127ACC" w:rsidRPr="006269E3">
        <w:rPr>
          <w:rFonts w:asciiTheme="minorHAnsi" w:hAnsiTheme="minorHAnsi" w:cs="Times New Roman"/>
          <w:sz w:val="24"/>
        </w:rPr>
        <w:t xml:space="preserve"> </w:t>
      </w:r>
      <w:proofErr w:type="spellStart"/>
      <w:r w:rsidR="00127ACC" w:rsidRPr="006269E3">
        <w:rPr>
          <w:rFonts w:asciiTheme="minorHAnsi" w:hAnsiTheme="minorHAnsi" w:cs="Times New Roman"/>
          <w:sz w:val="24"/>
        </w:rPr>
        <w:t>zamestn</w:t>
      </w:r>
      <w:proofErr w:type="spellEnd"/>
      <w:r w:rsidR="00127ACC" w:rsidRPr="006269E3">
        <w:rPr>
          <w:rFonts w:asciiTheme="minorHAnsi" w:hAnsiTheme="minorHAnsi" w:cs="Times New Roman"/>
          <w:sz w:val="24"/>
        </w:rPr>
        <w:t>.</w:t>
      </w:r>
      <w:r w:rsidRPr="006269E3">
        <w:rPr>
          <w:rFonts w:asciiTheme="minorHAnsi" w:hAnsiTheme="minorHAnsi" w:cs="Times New Roman"/>
          <w:sz w:val="24"/>
        </w:rPr>
        <w:t>, tlač periodík a </w:t>
      </w:r>
      <w:proofErr w:type="spellStart"/>
      <w:r w:rsidRPr="006269E3">
        <w:rPr>
          <w:rFonts w:asciiTheme="minorHAnsi" w:hAnsiTheme="minorHAnsi" w:cs="Times New Roman"/>
          <w:sz w:val="24"/>
        </w:rPr>
        <w:t>neperiodík</w:t>
      </w:r>
      <w:proofErr w:type="spellEnd"/>
      <w:r w:rsidRPr="006269E3">
        <w:rPr>
          <w:rFonts w:asciiTheme="minorHAnsi" w:hAnsiTheme="minorHAnsi" w:cs="Times New Roman"/>
          <w:sz w:val="24"/>
        </w:rPr>
        <w:t xml:space="preserve">, autorské honoráre, školenie, služby, drobné programy, realizácia výstav. Najvýznamnejšou položkou sú služby rôzneho druhu (právne zastúpenie, </w:t>
      </w:r>
      <w:r w:rsidR="00DA6724" w:rsidRPr="006269E3">
        <w:rPr>
          <w:rFonts w:asciiTheme="minorHAnsi" w:hAnsiTheme="minorHAnsi" w:cs="Times New Roman"/>
          <w:sz w:val="24"/>
        </w:rPr>
        <w:t xml:space="preserve">požiarna ochrana, služby zdravotného dohľadu, </w:t>
      </w:r>
      <w:r w:rsidRPr="006269E3">
        <w:rPr>
          <w:rFonts w:asciiTheme="minorHAnsi" w:hAnsiTheme="minorHAnsi" w:cs="Times New Roman"/>
          <w:sz w:val="24"/>
        </w:rPr>
        <w:t xml:space="preserve">služby počas podujatí – osvetlenie, ozvučenie, technické zabezpečenie, vystúpenia </w:t>
      </w:r>
      <w:r w:rsidR="00D7703A" w:rsidRPr="006269E3">
        <w:rPr>
          <w:rFonts w:asciiTheme="minorHAnsi" w:hAnsiTheme="minorHAnsi" w:cs="Times New Roman"/>
          <w:sz w:val="24"/>
        </w:rPr>
        <w:t>umelcov</w:t>
      </w:r>
      <w:r w:rsidRPr="006269E3">
        <w:rPr>
          <w:rFonts w:asciiTheme="minorHAnsi" w:hAnsiTheme="minorHAnsi" w:cs="Times New Roman"/>
          <w:sz w:val="24"/>
        </w:rPr>
        <w:t xml:space="preserve">) – </w:t>
      </w:r>
      <w:r w:rsidR="00472216">
        <w:rPr>
          <w:rFonts w:asciiTheme="minorHAnsi" w:hAnsiTheme="minorHAnsi" w:cs="Times New Roman"/>
          <w:sz w:val="24"/>
        </w:rPr>
        <w:t>228436,99</w:t>
      </w:r>
      <w:r w:rsidRPr="006269E3">
        <w:rPr>
          <w:rFonts w:asciiTheme="minorHAnsi" w:hAnsiTheme="minorHAnsi" w:cs="Times New Roman"/>
          <w:sz w:val="24"/>
        </w:rPr>
        <w:t>, ďalšími významnými položkami sú náklady na vydanie periodických a neperiodických titulov – náklady na tlač (</w:t>
      </w:r>
      <w:r w:rsidR="00472216">
        <w:rPr>
          <w:rFonts w:asciiTheme="minorHAnsi" w:hAnsiTheme="minorHAnsi" w:cs="Times New Roman"/>
          <w:sz w:val="24"/>
        </w:rPr>
        <w:t>136409,34</w:t>
      </w:r>
      <w:r w:rsidRPr="006269E3">
        <w:rPr>
          <w:rFonts w:asciiTheme="minorHAnsi" w:hAnsiTheme="minorHAnsi" w:cs="Times New Roman"/>
          <w:sz w:val="24"/>
        </w:rPr>
        <w:t>) a AH (</w:t>
      </w:r>
      <w:r w:rsidR="00472216">
        <w:rPr>
          <w:rFonts w:asciiTheme="minorHAnsi" w:hAnsiTheme="minorHAnsi" w:cs="Times New Roman"/>
          <w:sz w:val="24"/>
        </w:rPr>
        <w:t>118261,87</w:t>
      </w:r>
      <w:r w:rsidRPr="006269E3">
        <w:rPr>
          <w:rFonts w:asciiTheme="minorHAnsi" w:hAnsiTheme="minorHAnsi" w:cs="Times New Roman"/>
          <w:sz w:val="24"/>
        </w:rPr>
        <w:t>).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lastRenderedPageBreak/>
        <w:t xml:space="preserve">Účet 547 Osobitné náklady </w:t>
      </w:r>
      <w:r w:rsidRPr="006269E3">
        <w:rPr>
          <w:rFonts w:asciiTheme="minorHAnsi" w:hAnsiTheme="minorHAnsi" w:cs="Times New Roman"/>
          <w:sz w:val="24"/>
        </w:rPr>
        <w:t>– na tomto účte MS účtuje v súlade s usmernením MF SR najmä o nadobudnutí zbierok a zbierkových predmetov do fondov Matice slovenskej a použitie zdrojov fondu Koruna Matici, t.j. náklady spojené s realizáciou okresných a oblastných rád MS v zmysle rozpočtu účtu Koruna Matici</w:t>
      </w:r>
      <w:r w:rsidR="00F63578" w:rsidRPr="006269E3">
        <w:rPr>
          <w:rFonts w:asciiTheme="minorHAnsi" w:hAnsiTheme="minorHAnsi" w:cs="Times New Roman"/>
          <w:sz w:val="24"/>
        </w:rPr>
        <w:t xml:space="preserve"> a organizácia krajských snemov MS</w:t>
      </w:r>
      <w:r w:rsidRPr="006269E3">
        <w:rPr>
          <w:rFonts w:asciiTheme="minorHAnsi" w:hAnsiTheme="minorHAnsi" w:cs="Times New Roman"/>
          <w:sz w:val="24"/>
        </w:rPr>
        <w:t xml:space="preserve"> (</w:t>
      </w:r>
      <w:r w:rsidR="00472216">
        <w:rPr>
          <w:rFonts w:asciiTheme="minorHAnsi" w:hAnsiTheme="minorHAnsi" w:cs="Times New Roman"/>
          <w:sz w:val="24"/>
        </w:rPr>
        <w:t>1201,50</w:t>
      </w:r>
      <w:r w:rsidR="008A4824" w:rsidRPr="006269E3">
        <w:rPr>
          <w:rFonts w:asciiTheme="minorHAnsi" w:hAnsiTheme="minorHAnsi" w:cs="Times New Roman"/>
          <w:sz w:val="24"/>
        </w:rPr>
        <w:t>)</w:t>
      </w:r>
      <w:r w:rsidR="00DA6724" w:rsidRPr="006269E3">
        <w:rPr>
          <w:rFonts w:asciiTheme="minorHAnsi" w:hAnsiTheme="minorHAnsi" w:cs="Times New Roman"/>
          <w:sz w:val="24"/>
        </w:rPr>
        <w:t>.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 xml:space="preserve">Účet 549 – Iné ostatné náklady </w:t>
      </w:r>
      <w:r w:rsidRPr="006269E3">
        <w:rPr>
          <w:rFonts w:asciiTheme="minorHAnsi" w:hAnsiTheme="minorHAnsi" w:cs="Times New Roman"/>
          <w:sz w:val="24"/>
        </w:rPr>
        <w:t>– účet zahŕňa najmä bankové poplatky (</w:t>
      </w:r>
      <w:r w:rsidR="00472216">
        <w:rPr>
          <w:rFonts w:asciiTheme="minorHAnsi" w:hAnsiTheme="minorHAnsi" w:cs="Times New Roman"/>
          <w:sz w:val="24"/>
        </w:rPr>
        <w:t>2716,58)</w:t>
      </w:r>
      <w:r w:rsidRPr="006269E3">
        <w:rPr>
          <w:rFonts w:asciiTheme="minorHAnsi" w:hAnsiTheme="minorHAnsi" w:cs="Times New Roman"/>
          <w:sz w:val="24"/>
        </w:rPr>
        <w:t xml:space="preserve"> poplatky za diaľničné známky</w:t>
      </w:r>
      <w:r w:rsidR="00F63578" w:rsidRPr="006269E3">
        <w:rPr>
          <w:rFonts w:asciiTheme="minorHAnsi" w:hAnsiTheme="minorHAnsi" w:cs="Times New Roman"/>
          <w:sz w:val="24"/>
        </w:rPr>
        <w:t>, STK</w:t>
      </w:r>
      <w:r w:rsidRPr="006269E3">
        <w:rPr>
          <w:rFonts w:asciiTheme="minorHAnsi" w:hAnsiTheme="minorHAnsi" w:cs="Times New Roman"/>
          <w:sz w:val="24"/>
        </w:rPr>
        <w:t xml:space="preserve"> (</w:t>
      </w:r>
      <w:r w:rsidR="00472216">
        <w:rPr>
          <w:rFonts w:asciiTheme="minorHAnsi" w:hAnsiTheme="minorHAnsi" w:cs="Times New Roman"/>
          <w:sz w:val="24"/>
        </w:rPr>
        <w:t>110,39</w:t>
      </w:r>
      <w:r w:rsidRPr="006269E3">
        <w:rPr>
          <w:rFonts w:asciiTheme="minorHAnsi" w:hAnsiTheme="minorHAnsi" w:cs="Times New Roman"/>
          <w:sz w:val="24"/>
        </w:rPr>
        <w:t xml:space="preserve">), poplatky za vedenie účtu cenných papierov (CDCP a účet CP v ČSOB, a.s. – </w:t>
      </w:r>
      <w:r w:rsidR="00472216">
        <w:rPr>
          <w:rFonts w:asciiTheme="minorHAnsi" w:hAnsiTheme="minorHAnsi" w:cs="Times New Roman"/>
          <w:sz w:val="24"/>
        </w:rPr>
        <w:t>2686,08</w:t>
      </w:r>
      <w:r w:rsidRPr="006269E3">
        <w:rPr>
          <w:rFonts w:asciiTheme="minorHAnsi" w:hAnsiTheme="minorHAnsi" w:cs="Times New Roman"/>
          <w:sz w:val="24"/>
        </w:rPr>
        <w:t xml:space="preserve">), poistné rôzneho druhu (spolu </w:t>
      </w:r>
      <w:r w:rsidR="00472216">
        <w:rPr>
          <w:rFonts w:asciiTheme="minorHAnsi" w:hAnsiTheme="minorHAnsi" w:cs="Times New Roman"/>
          <w:sz w:val="24"/>
        </w:rPr>
        <w:t>3544,72</w:t>
      </w:r>
      <w:r w:rsidRPr="006269E3">
        <w:rPr>
          <w:rFonts w:asciiTheme="minorHAnsi" w:hAnsiTheme="minorHAnsi" w:cs="Times New Roman"/>
          <w:sz w:val="24"/>
        </w:rPr>
        <w:t>).</w:t>
      </w:r>
    </w:p>
    <w:p w:rsidR="00FB4C40" w:rsidRPr="006269E3" w:rsidRDefault="00FB4C40" w:rsidP="004C05FC">
      <w:pPr>
        <w:spacing w:line="240" w:lineRule="auto"/>
        <w:rPr>
          <w:rFonts w:asciiTheme="minorHAnsi" w:hAnsiTheme="minorHAnsi" w:cs="Times New Roman"/>
          <w:b/>
          <w:sz w:val="24"/>
        </w:rPr>
      </w:pPr>
    </w:p>
    <w:p w:rsidR="004C05FC" w:rsidRPr="006269E3" w:rsidRDefault="004C05FC" w:rsidP="004C05FC">
      <w:pPr>
        <w:spacing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Matica slovenská nemá povinnosť overenia účtovnej závierky audítorom.</w:t>
      </w:r>
    </w:p>
    <w:p w:rsidR="004C05FC" w:rsidRPr="006269E3" w:rsidRDefault="004C05FC" w:rsidP="004C05FC">
      <w:pPr>
        <w:spacing w:line="240" w:lineRule="auto"/>
        <w:rPr>
          <w:rFonts w:asciiTheme="minorHAnsi" w:hAnsiTheme="minorHAnsi" w:cs="Times New Roman"/>
          <w:b/>
          <w:sz w:val="24"/>
        </w:rPr>
      </w:pPr>
    </w:p>
    <w:p w:rsidR="004C05FC" w:rsidRPr="006269E3" w:rsidRDefault="004C05FC" w:rsidP="004C05FC">
      <w:pPr>
        <w:keepNext/>
        <w:spacing w:before="0" w:after="0" w:line="240" w:lineRule="auto"/>
        <w:jc w:val="center"/>
        <w:outlineLvl w:val="0"/>
        <w:rPr>
          <w:rFonts w:asciiTheme="minorHAnsi" w:hAnsiTheme="minorHAnsi" w:cs="Times New Roman"/>
          <w:b/>
          <w:bCs/>
          <w:kern w:val="32"/>
          <w:sz w:val="28"/>
          <w:szCs w:val="28"/>
        </w:rPr>
      </w:pPr>
      <w:r w:rsidRPr="006269E3">
        <w:rPr>
          <w:rFonts w:asciiTheme="minorHAnsi" w:hAnsiTheme="minorHAnsi" w:cs="Times New Roman"/>
          <w:b/>
          <w:bCs/>
          <w:kern w:val="32"/>
          <w:sz w:val="28"/>
          <w:szCs w:val="28"/>
        </w:rPr>
        <w:t>Čl. V</w:t>
      </w:r>
    </w:p>
    <w:p w:rsidR="004C05FC" w:rsidRPr="006269E3" w:rsidRDefault="004C05FC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6269E3">
        <w:rPr>
          <w:rFonts w:asciiTheme="minorHAnsi" w:hAnsiTheme="minorHAnsi" w:cs="Times New Roman"/>
          <w:b/>
          <w:bCs/>
          <w:sz w:val="28"/>
          <w:szCs w:val="28"/>
        </w:rPr>
        <w:t>Opis údajov na podsúvahových účtoch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Matica slovenská neúčtuje o prenajatom majetku, neúčtuje o majetku prijatom do úschovy. </w:t>
      </w:r>
    </w:p>
    <w:p w:rsidR="00FB4C40" w:rsidRPr="006269E3" w:rsidRDefault="00FB4C40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6269E3" w:rsidRDefault="004C05FC" w:rsidP="004C05FC">
      <w:pPr>
        <w:keepNext/>
        <w:spacing w:before="0" w:after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6269E3">
        <w:rPr>
          <w:rFonts w:asciiTheme="minorHAnsi" w:hAnsiTheme="minorHAnsi" w:cs="Times New Roman"/>
          <w:b/>
          <w:bCs/>
          <w:sz w:val="28"/>
          <w:szCs w:val="28"/>
        </w:rPr>
        <w:t>Čl. VI</w:t>
      </w:r>
    </w:p>
    <w:p w:rsidR="004C05FC" w:rsidRPr="006269E3" w:rsidRDefault="004C05FC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6269E3">
        <w:rPr>
          <w:rFonts w:asciiTheme="minorHAnsi" w:hAnsiTheme="minorHAnsi" w:cs="Times New Roman"/>
          <w:b/>
          <w:bCs/>
          <w:sz w:val="28"/>
          <w:szCs w:val="28"/>
        </w:rPr>
        <w:t>Ďalšie informácie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6269E3">
        <w:rPr>
          <w:rFonts w:asciiTheme="minorHAnsi" w:hAnsiTheme="minorHAnsi" w:cs="Times New Roman"/>
          <w:b/>
          <w:sz w:val="24"/>
        </w:rPr>
        <w:t>Prehľad nehnuteľných pamiatok vo vlastníctve Matice slovenskej: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II. budova Matice slovenskej, Mudroňova 1, Martin – NKP č. 574/1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>Kaštieľ Necpaly – NKP 612/0</w:t>
      </w:r>
    </w:p>
    <w:p w:rsidR="004C05FC" w:rsidRPr="006269E3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6269E3">
        <w:rPr>
          <w:rFonts w:asciiTheme="minorHAnsi" w:hAnsiTheme="minorHAnsi" w:cs="Times New Roman"/>
          <w:sz w:val="24"/>
        </w:rPr>
        <w:t xml:space="preserve">V období medzi dňom, ku ktorému sa zostavuje účtovná závierka, a dňom jej spracovania nenastali žiadne významné skutočnosti. </w:t>
      </w:r>
    </w:p>
    <w:p w:rsidR="004C05FC" w:rsidRPr="006269E3" w:rsidRDefault="004C05FC" w:rsidP="004C05FC">
      <w:pPr>
        <w:spacing w:before="0" w:line="240" w:lineRule="auto"/>
        <w:rPr>
          <w:rFonts w:ascii="Times New Roman" w:hAnsi="Times New Roman" w:cs="Times New Roman"/>
          <w:b/>
          <w:sz w:val="24"/>
        </w:rPr>
      </w:pPr>
    </w:p>
    <w:p w:rsidR="00946CBC" w:rsidRPr="006269E3" w:rsidRDefault="00946CBC" w:rsidP="004C05FC">
      <w:pPr>
        <w:spacing w:before="0" w:line="240" w:lineRule="auto"/>
        <w:rPr>
          <w:rFonts w:ascii="Times New Roman" w:hAnsi="Times New Roman" w:cs="Times New Roman"/>
          <w:b/>
          <w:sz w:val="24"/>
        </w:rPr>
      </w:pPr>
    </w:p>
    <w:p w:rsidR="00503A66" w:rsidRPr="006269E3" w:rsidRDefault="00421149" w:rsidP="00503A66">
      <w:pPr>
        <w:spacing w:before="0" w:line="240" w:lineRule="auto"/>
        <w:jc w:val="left"/>
        <w:rPr>
          <w:b/>
          <w:sz w:val="22"/>
          <w:szCs w:val="22"/>
        </w:rPr>
      </w:pPr>
      <w:r w:rsidRPr="006269E3">
        <w:rPr>
          <w:b/>
          <w:sz w:val="22"/>
          <w:szCs w:val="22"/>
        </w:rPr>
        <w:t xml:space="preserve">Vzorová tabuľka </w:t>
      </w:r>
      <w:r w:rsidR="00781B64" w:rsidRPr="006269E3">
        <w:rPr>
          <w:b/>
          <w:sz w:val="22"/>
          <w:szCs w:val="22"/>
        </w:rPr>
        <w:t>k </w:t>
      </w:r>
      <w:r w:rsidR="000109BB" w:rsidRPr="006269E3">
        <w:rPr>
          <w:b/>
          <w:sz w:val="22"/>
          <w:szCs w:val="22"/>
        </w:rPr>
        <w:t>čl.</w:t>
      </w:r>
      <w:r w:rsidR="00781B64" w:rsidRPr="006269E3">
        <w:rPr>
          <w:b/>
          <w:sz w:val="22"/>
          <w:szCs w:val="22"/>
        </w:rPr>
        <w:t xml:space="preserve"> I</w:t>
      </w:r>
      <w:r w:rsidR="00C07F8A" w:rsidRPr="006269E3">
        <w:rPr>
          <w:b/>
          <w:sz w:val="22"/>
          <w:szCs w:val="22"/>
        </w:rPr>
        <w:t> </w:t>
      </w:r>
      <w:r w:rsidR="00503A66" w:rsidRPr="006269E3">
        <w:rPr>
          <w:b/>
          <w:sz w:val="22"/>
          <w:szCs w:val="22"/>
        </w:rPr>
        <w:t>ods</w:t>
      </w:r>
      <w:r w:rsidR="00C07F8A" w:rsidRPr="006269E3">
        <w:rPr>
          <w:b/>
          <w:sz w:val="22"/>
          <w:szCs w:val="22"/>
        </w:rPr>
        <w:t>.</w:t>
      </w:r>
      <w:r w:rsidR="00322D87" w:rsidRPr="006269E3">
        <w:rPr>
          <w:b/>
          <w:sz w:val="22"/>
          <w:szCs w:val="22"/>
        </w:rPr>
        <w:t xml:space="preserve"> </w:t>
      </w:r>
      <w:r w:rsidR="00503A66" w:rsidRPr="006269E3">
        <w:rPr>
          <w:b/>
          <w:sz w:val="22"/>
          <w:szCs w:val="22"/>
        </w:rPr>
        <w:t xml:space="preserve"> 4</w:t>
      </w:r>
      <w:r w:rsidR="009E383F" w:rsidRPr="006269E3">
        <w:rPr>
          <w:b/>
          <w:sz w:val="22"/>
          <w:szCs w:val="22"/>
        </w:rPr>
        <w:t xml:space="preserve"> o počte zamestnancov a dobrovoľníkov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373"/>
        <w:gridCol w:w="2528"/>
      </w:tblGrid>
      <w:tr w:rsidR="001536E4" w:rsidRPr="006269E3" w:rsidTr="00781B64">
        <w:tc>
          <w:tcPr>
            <w:tcW w:w="4961" w:type="dxa"/>
          </w:tcPr>
          <w:p w:rsidR="00503A66" w:rsidRPr="006269E3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:rsidR="00503A66" w:rsidRPr="006269E3" w:rsidRDefault="00781B64" w:rsidP="00781B64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>Bežné</w:t>
            </w:r>
            <w:r w:rsidR="00503A66" w:rsidRPr="006269E3">
              <w:rPr>
                <w:b/>
                <w:sz w:val="22"/>
                <w:szCs w:val="22"/>
                <w:lang w:eastAsia="sk-SK"/>
              </w:rPr>
              <w:t xml:space="preserve">  účtovné obdobie</w:t>
            </w:r>
          </w:p>
        </w:tc>
        <w:tc>
          <w:tcPr>
            <w:tcW w:w="2552" w:type="dxa"/>
            <w:vAlign w:val="center"/>
          </w:tcPr>
          <w:p w:rsidR="00503A66" w:rsidRPr="006269E3" w:rsidRDefault="00781B64" w:rsidP="00D81221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503A66" w:rsidRPr="006269E3">
              <w:rPr>
                <w:b/>
                <w:sz w:val="22"/>
                <w:szCs w:val="22"/>
                <w:lang w:eastAsia="sk-SK"/>
              </w:rPr>
              <w:t>účtovné obdobie</w:t>
            </w:r>
          </w:p>
        </w:tc>
      </w:tr>
      <w:tr w:rsidR="001536E4" w:rsidRPr="006269E3" w:rsidTr="00781B64">
        <w:trPr>
          <w:trHeight w:val="391"/>
        </w:trPr>
        <w:tc>
          <w:tcPr>
            <w:tcW w:w="4961" w:type="dxa"/>
            <w:vAlign w:val="center"/>
          </w:tcPr>
          <w:p w:rsidR="00503A66" w:rsidRPr="006269E3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6269E3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F63578" w:rsidRPr="006269E3" w:rsidRDefault="00472216" w:rsidP="00A759D4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89</w:t>
            </w:r>
          </w:p>
        </w:tc>
        <w:tc>
          <w:tcPr>
            <w:tcW w:w="2552" w:type="dxa"/>
            <w:vAlign w:val="center"/>
          </w:tcPr>
          <w:p w:rsidR="00503A66" w:rsidRPr="006269E3" w:rsidRDefault="00472216" w:rsidP="00C255B8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88,8</w:t>
            </w:r>
          </w:p>
        </w:tc>
      </w:tr>
      <w:tr w:rsidR="001536E4" w:rsidRPr="006269E3" w:rsidTr="00781B64">
        <w:trPr>
          <w:trHeight w:val="391"/>
        </w:trPr>
        <w:tc>
          <w:tcPr>
            <w:tcW w:w="4961" w:type="dxa"/>
            <w:vAlign w:val="center"/>
          </w:tcPr>
          <w:p w:rsidR="00503A66" w:rsidRPr="006269E3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6269E3"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503A66" w:rsidRPr="006269E3" w:rsidRDefault="00472216" w:rsidP="00C255B8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31,8</w:t>
            </w:r>
          </w:p>
        </w:tc>
        <w:tc>
          <w:tcPr>
            <w:tcW w:w="2552" w:type="dxa"/>
            <w:vAlign w:val="center"/>
          </w:tcPr>
          <w:p w:rsidR="00503A66" w:rsidRPr="006269E3" w:rsidRDefault="00472216" w:rsidP="00C255B8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31</w:t>
            </w:r>
          </w:p>
        </w:tc>
      </w:tr>
      <w:tr w:rsidR="001536E4" w:rsidRPr="006269E3" w:rsidTr="00781B64">
        <w:trPr>
          <w:trHeight w:val="391"/>
        </w:trPr>
        <w:tc>
          <w:tcPr>
            <w:tcW w:w="4961" w:type="dxa"/>
            <w:vAlign w:val="center"/>
          </w:tcPr>
          <w:p w:rsidR="00503A66" w:rsidRPr="006269E3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6269E3"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503A66" w:rsidRPr="006269E3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:rsidR="00503A66" w:rsidRPr="006269E3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  <w:tr w:rsidR="001536E4" w:rsidRPr="006269E3" w:rsidTr="00781B64">
        <w:trPr>
          <w:trHeight w:val="391"/>
        </w:trPr>
        <w:tc>
          <w:tcPr>
            <w:tcW w:w="4961" w:type="dxa"/>
            <w:vAlign w:val="center"/>
          </w:tcPr>
          <w:p w:rsidR="00503A66" w:rsidRPr="006269E3" w:rsidRDefault="00166358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6269E3">
              <w:t>P</w:t>
            </w:r>
            <w:r w:rsidR="00503A66" w:rsidRPr="006269E3">
              <w:t>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503A66" w:rsidRPr="006269E3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:rsidR="00503A66" w:rsidRPr="006269E3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</w:tbl>
    <w:p w:rsidR="000109BB" w:rsidRPr="006269E3" w:rsidRDefault="000109BB" w:rsidP="00F722A3">
      <w:pPr>
        <w:spacing w:before="0" w:line="240" w:lineRule="auto"/>
        <w:jc w:val="center"/>
        <w:rPr>
          <w:b/>
          <w:sz w:val="22"/>
          <w:szCs w:val="22"/>
        </w:rPr>
        <w:sectPr w:rsidR="000109BB" w:rsidRPr="006269E3" w:rsidSect="00F61090">
          <w:footerReference w:type="default" r:id="rId9"/>
          <w:headerReference w:type="first" r:id="rId10"/>
          <w:footerReference w:type="first" r:id="rId11"/>
          <w:pgSz w:w="11906" w:h="16838"/>
          <w:pgMar w:top="964" w:right="964" w:bottom="964" w:left="1134" w:header="709" w:footer="709" w:gutter="0"/>
          <w:pgNumType w:start="7"/>
          <w:cols w:space="708"/>
          <w:docGrid w:linePitch="272"/>
        </w:sectPr>
      </w:pPr>
    </w:p>
    <w:p w:rsidR="00F139AD" w:rsidRPr="006269E3" w:rsidRDefault="00503A66" w:rsidP="00CD361E">
      <w:pPr>
        <w:spacing w:before="0" w:line="240" w:lineRule="auto"/>
        <w:rPr>
          <w:b/>
          <w:sz w:val="22"/>
          <w:szCs w:val="22"/>
        </w:rPr>
      </w:pPr>
      <w:r w:rsidRPr="006269E3">
        <w:rPr>
          <w:b/>
          <w:sz w:val="22"/>
          <w:szCs w:val="22"/>
        </w:rPr>
        <w:lastRenderedPageBreak/>
        <w:t xml:space="preserve">Vzorová tabuľka </w:t>
      </w:r>
      <w:r w:rsidR="00322D87" w:rsidRPr="006269E3">
        <w:rPr>
          <w:b/>
          <w:sz w:val="22"/>
          <w:szCs w:val="22"/>
        </w:rPr>
        <w:t xml:space="preserve"> </w:t>
      </w:r>
      <w:r w:rsidR="00421149" w:rsidRPr="006269E3">
        <w:rPr>
          <w:b/>
          <w:sz w:val="22"/>
          <w:szCs w:val="22"/>
        </w:rPr>
        <w:t>k </w:t>
      </w:r>
      <w:r w:rsidR="000109BB" w:rsidRPr="006269E3">
        <w:rPr>
          <w:b/>
          <w:sz w:val="22"/>
          <w:szCs w:val="22"/>
        </w:rPr>
        <w:t>čl.</w:t>
      </w:r>
      <w:r w:rsidR="00421149" w:rsidRPr="006269E3">
        <w:rPr>
          <w:b/>
          <w:sz w:val="22"/>
          <w:szCs w:val="22"/>
        </w:rPr>
        <w:t xml:space="preserve"> III ods</w:t>
      </w:r>
      <w:r w:rsidR="00C07F8A" w:rsidRPr="006269E3">
        <w:rPr>
          <w:b/>
          <w:sz w:val="22"/>
          <w:szCs w:val="22"/>
        </w:rPr>
        <w:t>.</w:t>
      </w:r>
      <w:r w:rsidR="00421149" w:rsidRPr="006269E3">
        <w:rPr>
          <w:b/>
          <w:sz w:val="22"/>
          <w:szCs w:val="22"/>
        </w:rPr>
        <w:t xml:space="preserve"> 1</w:t>
      </w:r>
      <w:r w:rsidR="007A5F0A" w:rsidRPr="006269E3">
        <w:rPr>
          <w:b/>
          <w:sz w:val="22"/>
          <w:szCs w:val="22"/>
        </w:rPr>
        <w:t xml:space="preserve"> </w:t>
      </w:r>
      <w:r w:rsidR="009D2887" w:rsidRPr="006269E3">
        <w:rPr>
          <w:b/>
          <w:sz w:val="22"/>
          <w:szCs w:val="22"/>
        </w:rPr>
        <w:t xml:space="preserve">o stave a pohybe dlhodobého nehmotného </w:t>
      </w:r>
      <w:r w:rsidR="00421149" w:rsidRPr="006269E3">
        <w:rPr>
          <w:b/>
          <w:sz w:val="22"/>
          <w:szCs w:val="22"/>
        </w:rPr>
        <w:t xml:space="preserve">majetku </w:t>
      </w:r>
      <w:r w:rsidR="009D2887" w:rsidRPr="006269E3">
        <w:rPr>
          <w:b/>
          <w:sz w:val="22"/>
          <w:szCs w:val="22"/>
        </w:rPr>
        <w:t>a</w:t>
      </w:r>
      <w:r w:rsidR="00421149" w:rsidRPr="006269E3">
        <w:rPr>
          <w:b/>
          <w:sz w:val="22"/>
          <w:szCs w:val="22"/>
        </w:rPr>
        <w:t xml:space="preserve"> dlhodobého hmotného majetku</w:t>
      </w:r>
    </w:p>
    <w:p w:rsidR="000B3567" w:rsidRPr="006269E3" w:rsidRDefault="000B3567" w:rsidP="00CD361E">
      <w:pPr>
        <w:spacing w:before="0" w:line="240" w:lineRule="auto"/>
        <w:rPr>
          <w:b/>
          <w:sz w:val="22"/>
          <w:szCs w:val="22"/>
        </w:rPr>
      </w:pPr>
      <w:r w:rsidRPr="006269E3">
        <w:rPr>
          <w:b/>
          <w:sz w:val="22"/>
          <w:szCs w:val="22"/>
        </w:rPr>
        <w:t>Tabuľka č. 1</w:t>
      </w:r>
    </w:p>
    <w:tbl>
      <w:tblPr>
        <w:tblW w:w="154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71"/>
        <w:gridCol w:w="1871"/>
        <w:gridCol w:w="1871"/>
        <w:gridCol w:w="1871"/>
        <w:gridCol w:w="1871"/>
        <w:gridCol w:w="1871"/>
        <w:gridCol w:w="1871"/>
      </w:tblGrid>
      <w:tr w:rsidR="006269E3" w:rsidRPr="006269E3" w:rsidTr="007C00B1">
        <w:tc>
          <w:tcPr>
            <w:tcW w:w="2377" w:type="dxa"/>
            <w:vAlign w:val="center"/>
          </w:tcPr>
          <w:p w:rsidR="00166358" w:rsidRPr="006269E3" w:rsidRDefault="00166358" w:rsidP="00D81221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Nehmotné výsledky z vývojovej a obdobnej činnosti</w:t>
            </w:r>
          </w:p>
        </w:tc>
        <w:tc>
          <w:tcPr>
            <w:tcW w:w="1871" w:type="dxa"/>
            <w:vAlign w:val="center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Softvér</w:t>
            </w:r>
          </w:p>
        </w:tc>
        <w:tc>
          <w:tcPr>
            <w:tcW w:w="1871" w:type="dxa"/>
            <w:vAlign w:val="center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Oceniteľné práva</w:t>
            </w:r>
          </w:p>
        </w:tc>
        <w:tc>
          <w:tcPr>
            <w:tcW w:w="1871" w:type="dxa"/>
            <w:vAlign w:val="center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Ostatný dlhodobý nehmotný majetok</w:t>
            </w:r>
          </w:p>
        </w:tc>
        <w:tc>
          <w:tcPr>
            <w:tcW w:w="1871" w:type="dxa"/>
            <w:vAlign w:val="center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Obstaranie dlhodobého nehmotného majetku</w:t>
            </w:r>
          </w:p>
        </w:tc>
        <w:tc>
          <w:tcPr>
            <w:tcW w:w="1871" w:type="dxa"/>
            <w:vAlign w:val="center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Poskytnuté preddavky na dlhodobý nehmotný majetok</w:t>
            </w:r>
          </w:p>
        </w:tc>
        <w:tc>
          <w:tcPr>
            <w:tcW w:w="1871" w:type="dxa"/>
            <w:vAlign w:val="center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Spolu</w:t>
            </w:r>
          </w:p>
        </w:tc>
      </w:tr>
      <w:tr w:rsidR="006269E3" w:rsidRPr="006269E3" w:rsidTr="00FD2001">
        <w:tc>
          <w:tcPr>
            <w:tcW w:w="2377" w:type="dxa"/>
            <w:vAlign w:val="center"/>
          </w:tcPr>
          <w:p w:rsidR="00166358" w:rsidRPr="006269E3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Prvotné ocenenie</w:t>
            </w:r>
            <w:r w:rsidRPr="006269E3">
              <w:rPr>
                <w:sz w:val="18"/>
                <w:szCs w:val="18"/>
              </w:rPr>
              <w:t xml:space="preserve"> - stav na začiatku bežného účtovného obdobia</w:t>
            </w: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9C7402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18346,70</w:t>
            </w: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9C7402" w:rsidP="00FD200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18346,70</w:t>
            </w:r>
          </w:p>
        </w:tc>
      </w:tr>
      <w:tr w:rsidR="006269E3" w:rsidRPr="006269E3" w:rsidTr="007C00B1">
        <w:trPr>
          <w:trHeight w:val="403"/>
        </w:trPr>
        <w:tc>
          <w:tcPr>
            <w:tcW w:w="2377" w:type="dxa"/>
            <w:vAlign w:val="center"/>
          </w:tcPr>
          <w:p w:rsidR="00166358" w:rsidRPr="006269E3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269E3" w:rsidRPr="006269E3" w:rsidTr="00A22E76">
        <w:trPr>
          <w:trHeight w:val="403"/>
        </w:trPr>
        <w:tc>
          <w:tcPr>
            <w:tcW w:w="2377" w:type="dxa"/>
            <w:vAlign w:val="center"/>
          </w:tcPr>
          <w:p w:rsidR="00166358" w:rsidRPr="006269E3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rPr>
          <w:trHeight w:val="403"/>
        </w:trPr>
        <w:tc>
          <w:tcPr>
            <w:tcW w:w="2377" w:type="dxa"/>
            <w:vAlign w:val="center"/>
          </w:tcPr>
          <w:p w:rsidR="00166358" w:rsidRPr="006269E3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presuny</w:t>
            </w: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c>
          <w:tcPr>
            <w:tcW w:w="2377" w:type="dxa"/>
            <w:vAlign w:val="center"/>
          </w:tcPr>
          <w:p w:rsidR="00D42566" w:rsidRPr="006269E3" w:rsidRDefault="00D42566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871" w:type="dxa"/>
          </w:tcPr>
          <w:p w:rsidR="00D42566" w:rsidRPr="006269E3" w:rsidRDefault="00D42566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18 346,70</w:t>
            </w: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ED137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18 346,70</w:t>
            </w:r>
          </w:p>
        </w:tc>
      </w:tr>
      <w:tr w:rsidR="006269E3" w:rsidRPr="006269E3" w:rsidTr="00A22E76">
        <w:tc>
          <w:tcPr>
            <w:tcW w:w="2377" w:type="dxa"/>
            <w:vAlign w:val="center"/>
          </w:tcPr>
          <w:p w:rsidR="00D42566" w:rsidRPr="006269E3" w:rsidRDefault="00D42566" w:rsidP="00D81221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 xml:space="preserve">Oprávky – </w:t>
            </w:r>
            <w:r w:rsidRPr="006269E3">
              <w:rPr>
                <w:sz w:val="18"/>
                <w:szCs w:val="18"/>
              </w:rPr>
              <w:t>stav na začiatku bežného účtovného obdobia</w:t>
            </w:r>
          </w:p>
        </w:tc>
        <w:tc>
          <w:tcPr>
            <w:tcW w:w="1871" w:type="dxa"/>
          </w:tcPr>
          <w:p w:rsidR="00D42566" w:rsidRPr="006269E3" w:rsidRDefault="00D42566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9C7402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18346,70</w:t>
            </w: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9C7402" w:rsidP="00ED137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18346,70</w:t>
            </w:r>
          </w:p>
        </w:tc>
      </w:tr>
      <w:tr w:rsidR="006269E3" w:rsidRPr="006269E3" w:rsidTr="00A22E76">
        <w:trPr>
          <w:trHeight w:val="403"/>
        </w:trPr>
        <w:tc>
          <w:tcPr>
            <w:tcW w:w="2377" w:type="dxa"/>
            <w:vAlign w:val="center"/>
          </w:tcPr>
          <w:p w:rsidR="00D42566" w:rsidRPr="006269E3" w:rsidRDefault="00D42566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871" w:type="dxa"/>
          </w:tcPr>
          <w:p w:rsidR="00D42566" w:rsidRPr="006269E3" w:rsidRDefault="00D42566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ED137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rPr>
          <w:trHeight w:val="403"/>
        </w:trPr>
        <w:tc>
          <w:tcPr>
            <w:tcW w:w="2377" w:type="dxa"/>
            <w:vAlign w:val="center"/>
          </w:tcPr>
          <w:p w:rsidR="00D42566" w:rsidRPr="006269E3" w:rsidRDefault="00D42566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871" w:type="dxa"/>
          </w:tcPr>
          <w:p w:rsidR="00D42566" w:rsidRPr="006269E3" w:rsidRDefault="00D42566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ED137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c>
          <w:tcPr>
            <w:tcW w:w="2377" w:type="dxa"/>
            <w:vAlign w:val="center"/>
          </w:tcPr>
          <w:p w:rsidR="00D42566" w:rsidRPr="006269E3" w:rsidRDefault="00D42566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871" w:type="dxa"/>
          </w:tcPr>
          <w:p w:rsidR="00D42566" w:rsidRPr="006269E3" w:rsidRDefault="00D42566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9C7402" w:rsidP="00D425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18346,70</w:t>
            </w: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42566" w:rsidRPr="006269E3" w:rsidRDefault="00D42566" w:rsidP="00ED137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18 346,70</w:t>
            </w:r>
          </w:p>
        </w:tc>
      </w:tr>
      <w:tr w:rsidR="006269E3" w:rsidRPr="006269E3" w:rsidTr="00A22E76">
        <w:tc>
          <w:tcPr>
            <w:tcW w:w="2377" w:type="dxa"/>
            <w:vAlign w:val="center"/>
          </w:tcPr>
          <w:p w:rsidR="00166358" w:rsidRPr="006269E3" w:rsidRDefault="00166358" w:rsidP="00532997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Opravné položky</w:t>
            </w:r>
            <w:r w:rsidRPr="006269E3">
              <w:rPr>
                <w:sz w:val="18"/>
                <w:szCs w:val="18"/>
              </w:rPr>
              <w:t xml:space="preserve"> – stav </w:t>
            </w:r>
            <w:r w:rsidR="00532997" w:rsidRPr="006269E3">
              <w:rPr>
                <w:sz w:val="18"/>
                <w:szCs w:val="18"/>
              </w:rPr>
              <w:t xml:space="preserve">na začiatku bežného </w:t>
            </w:r>
            <w:r w:rsidRPr="006269E3">
              <w:rPr>
                <w:sz w:val="18"/>
                <w:szCs w:val="18"/>
              </w:rPr>
              <w:t>účtovné</w:t>
            </w:r>
            <w:r w:rsidR="00532997" w:rsidRPr="006269E3">
              <w:rPr>
                <w:sz w:val="18"/>
                <w:szCs w:val="18"/>
              </w:rPr>
              <w:t>ho</w:t>
            </w:r>
            <w:r w:rsidRPr="006269E3">
              <w:rPr>
                <w:sz w:val="18"/>
                <w:szCs w:val="18"/>
              </w:rPr>
              <w:t xml:space="preserve"> obdobi</w:t>
            </w:r>
            <w:r w:rsidR="00532997" w:rsidRPr="006269E3">
              <w:rPr>
                <w:sz w:val="18"/>
                <w:szCs w:val="18"/>
              </w:rPr>
              <w:t>a</w:t>
            </w: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rPr>
          <w:trHeight w:val="309"/>
        </w:trPr>
        <w:tc>
          <w:tcPr>
            <w:tcW w:w="2377" w:type="dxa"/>
            <w:vAlign w:val="center"/>
          </w:tcPr>
          <w:p w:rsidR="00166358" w:rsidRPr="006269E3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rPr>
          <w:trHeight w:val="337"/>
        </w:trPr>
        <w:tc>
          <w:tcPr>
            <w:tcW w:w="2377" w:type="dxa"/>
            <w:vAlign w:val="center"/>
          </w:tcPr>
          <w:p w:rsidR="00166358" w:rsidRPr="006269E3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6269E3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6269E3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rPr>
          <w:trHeight w:val="337"/>
        </w:trPr>
        <w:tc>
          <w:tcPr>
            <w:tcW w:w="2377" w:type="dxa"/>
            <w:vAlign w:val="center"/>
          </w:tcPr>
          <w:p w:rsidR="00322D87" w:rsidRPr="006269E3" w:rsidRDefault="00322D87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Stav </w:t>
            </w:r>
            <w:r w:rsidR="00532997" w:rsidRPr="006269E3">
              <w:rPr>
                <w:sz w:val="18"/>
                <w:szCs w:val="18"/>
              </w:rPr>
              <w:t>na konci</w:t>
            </w:r>
            <w:r w:rsidRPr="006269E3">
              <w:rPr>
                <w:sz w:val="18"/>
                <w:szCs w:val="18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6269E3" w:rsidRDefault="00322D87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rPr>
          <w:trHeight w:val="337"/>
        </w:trPr>
        <w:tc>
          <w:tcPr>
            <w:tcW w:w="15474" w:type="dxa"/>
            <w:gridSpan w:val="8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b/>
                <w:sz w:val="18"/>
                <w:szCs w:val="18"/>
              </w:rPr>
              <w:t>Zostatková hodnota</w:t>
            </w:r>
          </w:p>
        </w:tc>
      </w:tr>
      <w:tr w:rsidR="006269E3" w:rsidRPr="006269E3" w:rsidTr="00A22E76">
        <w:trPr>
          <w:trHeight w:val="361"/>
        </w:trPr>
        <w:tc>
          <w:tcPr>
            <w:tcW w:w="2377" w:type="dxa"/>
            <w:vAlign w:val="center"/>
          </w:tcPr>
          <w:p w:rsidR="00322D87" w:rsidRPr="006269E3" w:rsidRDefault="00322D87" w:rsidP="00532997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Stav </w:t>
            </w:r>
            <w:r w:rsidR="00532997" w:rsidRPr="006269E3">
              <w:rPr>
                <w:sz w:val="18"/>
                <w:szCs w:val="18"/>
              </w:rPr>
              <w:t xml:space="preserve">na začiatku bežného </w:t>
            </w:r>
            <w:r w:rsidR="00C113D7" w:rsidRPr="006269E3">
              <w:rPr>
                <w:sz w:val="18"/>
                <w:szCs w:val="18"/>
              </w:rPr>
              <w:t xml:space="preserve">účtovného </w:t>
            </w:r>
            <w:r w:rsidRPr="006269E3">
              <w:rPr>
                <w:sz w:val="18"/>
                <w:szCs w:val="18"/>
              </w:rPr>
              <w:t>obdobia</w:t>
            </w:r>
          </w:p>
        </w:tc>
        <w:tc>
          <w:tcPr>
            <w:tcW w:w="1871" w:type="dxa"/>
          </w:tcPr>
          <w:p w:rsidR="00322D87" w:rsidRPr="006269E3" w:rsidRDefault="00322D87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9E3" w:rsidRPr="006269E3" w:rsidTr="00A22E76">
        <w:trPr>
          <w:trHeight w:val="361"/>
        </w:trPr>
        <w:tc>
          <w:tcPr>
            <w:tcW w:w="2377" w:type="dxa"/>
            <w:vAlign w:val="center"/>
          </w:tcPr>
          <w:p w:rsidR="00322D87" w:rsidRPr="006269E3" w:rsidRDefault="00322D87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Stav </w:t>
            </w:r>
            <w:r w:rsidR="00532997" w:rsidRPr="006269E3">
              <w:rPr>
                <w:sz w:val="18"/>
                <w:szCs w:val="18"/>
              </w:rPr>
              <w:t>na konci</w:t>
            </w:r>
            <w:r w:rsidRPr="006269E3">
              <w:rPr>
                <w:sz w:val="18"/>
                <w:szCs w:val="18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6269E3" w:rsidRDefault="00322D87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6269E3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2D87" w:rsidRPr="006269E3" w:rsidRDefault="000B3567" w:rsidP="00CD361E">
      <w:pPr>
        <w:spacing w:before="0" w:line="240" w:lineRule="auto"/>
        <w:rPr>
          <w:b/>
          <w:sz w:val="22"/>
          <w:szCs w:val="22"/>
        </w:rPr>
      </w:pPr>
      <w:r w:rsidRPr="006269E3">
        <w:rPr>
          <w:b/>
          <w:sz w:val="22"/>
          <w:szCs w:val="22"/>
        </w:rPr>
        <w:lastRenderedPageBreak/>
        <w:t>Tabuľka č. 2</w:t>
      </w:r>
    </w:p>
    <w:tbl>
      <w:tblPr>
        <w:tblW w:w="156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26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02"/>
      </w:tblGrid>
      <w:tr w:rsidR="003107DB" w:rsidRPr="006269E3" w:rsidTr="00A13D6A">
        <w:tc>
          <w:tcPr>
            <w:tcW w:w="1944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Pozemky</w:t>
            </w:r>
          </w:p>
        </w:tc>
        <w:tc>
          <w:tcPr>
            <w:tcW w:w="1231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Stavby</w:t>
            </w:r>
          </w:p>
        </w:tc>
        <w:tc>
          <w:tcPr>
            <w:tcW w:w="1246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Samostatné hnuteľné veci a súbory hnuteľných vecí</w:t>
            </w:r>
          </w:p>
        </w:tc>
        <w:tc>
          <w:tcPr>
            <w:tcW w:w="1243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Pestovateľské celky trvalých porastov</w:t>
            </w:r>
          </w:p>
        </w:tc>
        <w:tc>
          <w:tcPr>
            <w:tcW w:w="1226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Základné stádo a ťažné zvieratá</w:t>
            </w:r>
          </w:p>
        </w:tc>
        <w:tc>
          <w:tcPr>
            <w:tcW w:w="1228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Obstaranie dlhodobého hmotného majetku</w:t>
            </w:r>
          </w:p>
        </w:tc>
        <w:tc>
          <w:tcPr>
            <w:tcW w:w="1242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Poskytnuté preddavky na dlhodobý hmotný majetok</w:t>
            </w:r>
          </w:p>
        </w:tc>
        <w:tc>
          <w:tcPr>
            <w:tcW w:w="1202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Spolu</w:t>
            </w:r>
          </w:p>
        </w:tc>
      </w:tr>
      <w:tr w:rsidR="003107DB" w:rsidRPr="006269E3" w:rsidTr="00FD2001"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Prvotné ocenenie</w:t>
            </w:r>
            <w:r w:rsidRPr="006269E3">
              <w:rPr>
                <w:sz w:val="18"/>
                <w:szCs w:val="18"/>
              </w:rPr>
              <w:t xml:space="preserve"> - stav na začiatku bežného účtovného obdobia</w:t>
            </w:r>
          </w:p>
        </w:tc>
        <w:tc>
          <w:tcPr>
            <w:tcW w:w="1226" w:type="dxa"/>
            <w:vAlign w:val="center"/>
          </w:tcPr>
          <w:p w:rsidR="00FD2001" w:rsidRPr="006269E3" w:rsidRDefault="009C7402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540108,12</w:t>
            </w:r>
          </w:p>
        </w:tc>
        <w:tc>
          <w:tcPr>
            <w:tcW w:w="1231" w:type="dxa"/>
            <w:vAlign w:val="center"/>
          </w:tcPr>
          <w:p w:rsidR="00FD2001" w:rsidRPr="006269E3" w:rsidRDefault="009C7402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41614,60</w:t>
            </w:r>
          </w:p>
        </w:tc>
        <w:tc>
          <w:tcPr>
            <w:tcW w:w="1209" w:type="dxa"/>
            <w:vAlign w:val="center"/>
          </w:tcPr>
          <w:p w:rsidR="00FD2001" w:rsidRPr="006269E3" w:rsidRDefault="009C7402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3356373,59</w:t>
            </w:r>
          </w:p>
        </w:tc>
        <w:tc>
          <w:tcPr>
            <w:tcW w:w="1246" w:type="dxa"/>
            <w:vAlign w:val="center"/>
          </w:tcPr>
          <w:p w:rsidR="00FD2001" w:rsidRPr="006269E3" w:rsidRDefault="009C7402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631044,63</w:t>
            </w:r>
          </w:p>
        </w:tc>
        <w:tc>
          <w:tcPr>
            <w:tcW w:w="1243" w:type="dxa"/>
            <w:vAlign w:val="center"/>
          </w:tcPr>
          <w:p w:rsidR="00FD2001" w:rsidRPr="006269E3" w:rsidRDefault="009C7402" w:rsidP="00FD200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47688,11</w:t>
            </w:r>
          </w:p>
        </w:tc>
        <w:tc>
          <w:tcPr>
            <w:tcW w:w="1439" w:type="dxa"/>
            <w:vAlign w:val="center"/>
          </w:tcPr>
          <w:p w:rsidR="00FD2001" w:rsidRPr="006269E3" w:rsidRDefault="00FD2001" w:rsidP="00FD200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FD200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FD200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9C7402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24769,57</w:t>
            </w:r>
          </w:p>
        </w:tc>
        <w:tc>
          <w:tcPr>
            <w:tcW w:w="1242" w:type="dxa"/>
            <w:vAlign w:val="center"/>
          </w:tcPr>
          <w:p w:rsidR="00FD2001" w:rsidRPr="006269E3" w:rsidRDefault="00746E3A" w:rsidP="00FD200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9 900,00</w:t>
            </w:r>
          </w:p>
        </w:tc>
        <w:tc>
          <w:tcPr>
            <w:tcW w:w="1202" w:type="dxa"/>
            <w:vAlign w:val="center"/>
          </w:tcPr>
          <w:p w:rsidR="00FD2001" w:rsidRPr="006269E3" w:rsidRDefault="009C7402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4651498,62</w:t>
            </w:r>
          </w:p>
        </w:tc>
      </w:tr>
      <w:tr w:rsidR="003107DB" w:rsidRPr="006269E3" w:rsidTr="00946CBC">
        <w:trPr>
          <w:trHeight w:val="401"/>
        </w:trPr>
        <w:tc>
          <w:tcPr>
            <w:tcW w:w="1944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26" w:type="dxa"/>
            <w:vAlign w:val="center"/>
          </w:tcPr>
          <w:p w:rsidR="00A13D6A" w:rsidRPr="006269E3" w:rsidRDefault="009C7402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231" w:type="dxa"/>
            <w:vAlign w:val="center"/>
          </w:tcPr>
          <w:p w:rsidR="00A13D6A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209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A13D6A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3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13D6A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8350,00</w:t>
            </w:r>
          </w:p>
        </w:tc>
        <w:tc>
          <w:tcPr>
            <w:tcW w:w="1242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13D6A" w:rsidRPr="006269E3" w:rsidRDefault="009C7402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16700,00</w:t>
            </w:r>
          </w:p>
        </w:tc>
      </w:tr>
      <w:tr w:rsidR="003107DB" w:rsidRPr="006269E3" w:rsidTr="00946CBC">
        <w:trPr>
          <w:trHeight w:val="421"/>
        </w:trPr>
        <w:tc>
          <w:tcPr>
            <w:tcW w:w="1944" w:type="dxa"/>
            <w:vAlign w:val="center"/>
          </w:tcPr>
          <w:p w:rsidR="003107DB" w:rsidRPr="006269E3" w:rsidRDefault="003107DB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26" w:type="dxa"/>
            <w:vAlign w:val="center"/>
          </w:tcPr>
          <w:p w:rsidR="003107DB" w:rsidRPr="006269E3" w:rsidRDefault="003107DB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107DB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09" w:type="dxa"/>
            <w:vAlign w:val="center"/>
          </w:tcPr>
          <w:p w:rsidR="003107DB" w:rsidRPr="006269E3" w:rsidRDefault="003107DB" w:rsidP="001A750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3107DB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7474,65</w:t>
            </w:r>
          </w:p>
        </w:tc>
        <w:tc>
          <w:tcPr>
            <w:tcW w:w="1243" w:type="dxa"/>
            <w:vAlign w:val="center"/>
          </w:tcPr>
          <w:p w:rsidR="003107DB" w:rsidRPr="006269E3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3107DB" w:rsidRPr="006269E3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3107DB" w:rsidRPr="006269E3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107DB" w:rsidRPr="006269E3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3107DB" w:rsidRPr="006269E3" w:rsidRDefault="009C7402" w:rsidP="0054364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8350,00</w:t>
            </w:r>
          </w:p>
        </w:tc>
        <w:tc>
          <w:tcPr>
            <w:tcW w:w="1242" w:type="dxa"/>
            <w:vAlign w:val="center"/>
          </w:tcPr>
          <w:p w:rsidR="003107DB" w:rsidRPr="006269E3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3107DB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19824,65</w:t>
            </w:r>
          </w:p>
        </w:tc>
      </w:tr>
      <w:tr w:rsidR="003107DB" w:rsidRPr="006269E3" w:rsidTr="00946CBC">
        <w:trPr>
          <w:trHeight w:val="421"/>
        </w:trPr>
        <w:tc>
          <w:tcPr>
            <w:tcW w:w="1944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presuny</w:t>
            </w:r>
          </w:p>
        </w:tc>
        <w:tc>
          <w:tcPr>
            <w:tcW w:w="1226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6269E3" w:rsidTr="00946CBC">
        <w:tc>
          <w:tcPr>
            <w:tcW w:w="1944" w:type="dxa"/>
            <w:vAlign w:val="center"/>
          </w:tcPr>
          <w:p w:rsidR="00A13D6A" w:rsidRPr="006269E3" w:rsidRDefault="00A13D6A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Stav </w:t>
            </w:r>
            <w:r w:rsidR="00F530C7" w:rsidRPr="006269E3">
              <w:rPr>
                <w:sz w:val="18"/>
                <w:szCs w:val="18"/>
              </w:rPr>
              <w:t>na konci</w:t>
            </w:r>
            <w:r w:rsidRPr="006269E3">
              <w:rPr>
                <w:sz w:val="18"/>
                <w:szCs w:val="18"/>
              </w:rPr>
              <w:t xml:space="preserve"> bežného účtovného obdobia</w:t>
            </w:r>
          </w:p>
        </w:tc>
        <w:tc>
          <w:tcPr>
            <w:tcW w:w="1226" w:type="dxa"/>
            <w:vAlign w:val="center"/>
          </w:tcPr>
          <w:p w:rsidR="00A13D6A" w:rsidRPr="006269E3" w:rsidRDefault="009C7402" w:rsidP="003107D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541458,12</w:t>
            </w:r>
          </w:p>
        </w:tc>
        <w:tc>
          <w:tcPr>
            <w:tcW w:w="1231" w:type="dxa"/>
            <w:vAlign w:val="center"/>
          </w:tcPr>
          <w:p w:rsidR="00A13D6A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44614,60</w:t>
            </w:r>
          </w:p>
        </w:tc>
        <w:tc>
          <w:tcPr>
            <w:tcW w:w="1209" w:type="dxa"/>
            <w:vAlign w:val="center"/>
          </w:tcPr>
          <w:p w:rsidR="00A13D6A" w:rsidRPr="006269E3" w:rsidRDefault="009C7402" w:rsidP="00746E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3356373,59</w:t>
            </w:r>
          </w:p>
        </w:tc>
        <w:tc>
          <w:tcPr>
            <w:tcW w:w="1246" w:type="dxa"/>
            <w:vAlign w:val="center"/>
          </w:tcPr>
          <w:p w:rsidR="00A13D6A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623569,98</w:t>
            </w:r>
          </w:p>
        </w:tc>
        <w:tc>
          <w:tcPr>
            <w:tcW w:w="1243" w:type="dxa"/>
            <w:vAlign w:val="center"/>
          </w:tcPr>
          <w:p w:rsidR="00A13D6A" w:rsidRPr="006269E3" w:rsidRDefault="00A5769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47 688,11</w:t>
            </w:r>
          </w:p>
        </w:tc>
        <w:tc>
          <w:tcPr>
            <w:tcW w:w="1439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A13D6A" w:rsidRPr="006269E3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13D6A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24769,50</w:t>
            </w:r>
          </w:p>
        </w:tc>
        <w:tc>
          <w:tcPr>
            <w:tcW w:w="1242" w:type="dxa"/>
            <w:vAlign w:val="center"/>
          </w:tcPr>
          <w:p w:rsidR="00A13D6A" w:rsidRPr="006269E3" w:rsidRDefault="00932BF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6CBC" w:rsidRPr="0062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02" w:type="dxa"/>
            <w:vAlign w:val="center"/>
          </w:tcPr>
          <w:p w:rsidR="00A13D6A" w:rsidRPr="006269E3" w:rsidRDefault="009C740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4648373,90</w:t>
            </w:r>
          </w:p>
        </w:tc>
      </w:tr>
      <w:tr w:rsidR="003107DB" w:rsidRPr="006269E3" w:rsidTr="00946CBC"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 xml:space="preserve">Oprávky – </w:t>
            </w:r>
            <w:r w:rsidRPr="006269E3">
              <w:rPr>
                <w:sz w:val="18"/>
                <w:szCs w:val="18"/>
              </w:rPr>
              <w:t>stav na začiatku bežného účtovného obdobia</w:t>
            </w: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1205600,47</w:t>
            </w:r>
          </w:p>
        </w:tc>
        <w:tc>
          <w:tcPr>
            <w:tcW w:w="1246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611753,53</w:t>
            </w:r>
          </w:p>
        </w:tc>
        <w:tc>
          <w:tcPr>
            <w:tcW w:w="1243" w:type="dxa"/>
            <w:vAlign w:val="center"/>
          </w:tcPr>
          <w:p w:rsidR="00030F71" w:rsidRPr="006269E3" w:rsidRDefault="00030F71" w:rsidP="00030F7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47 688,11</w:t>
            </w: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1865042,11</w:t>
            </w:r>
          </w:p>
        </w:tc>
      </w:tr>
      <w:tr w:rsidR="003107DB" w:rsidRPr="006269E3" w:rsidTr="00946CBC">
        <w:trPr>
          <w:trHeight w:val="426"/>
        </w:trPr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7474,65</w:t>
            </w:r>
          </w:p>
        </w:tc>
        <w:tc>
          <w:tcPr>
            <w:tcW w:w="1243" w:type="dxa"/>
            <w:vAlign w:val="center"/>
          </w:tcPr>
          <w:p w:rsidR="00FD2001" w:rsidRPr="006269E3" w:rsidRDefault="00FD2001" w:rsidP="002B1DA4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6269E3" w:rsidRDefault="00D86375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7474,65</w:t>
            </w:r>
          </w:p>
        </w:tc>
      </w:tr>
      <w:tr w:rsidR="003107DB" w:rsidRPr="006269E3" w:rsidTr="00946CBC">
        <w:trPr>
          <w:trHeight w:val="439"/>
        </w:trPr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85488,00</w:t>
            </w:r>
          </w:p>
        </w:tc>
        <w:tc>
          <w:tcPr>
            <w:tcW w:w="1246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3817,64</w:t>
            </w:r>
          </w:p>
        </w:tc>
        <w:tc>
          <w:tcPr>
            <w:tcW w:w="1243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89305,64</w:t>
            </w:r>
          </w:p>
        </w:tc>
      </w:tr>
      <w:tr w:rsidR="003107DB" w:rsidRPr="006269E3" w:rsidTr="00946CBC"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1291088,47</w:t>
            </w:r>
          </w:p>
        </w:tc>
        <w:tc>
          <w:tcPr>
            <w:tcW w:w="1246" w:type="dxa"/>
            <w:vAlign w:val="center"/>
          </w:tcPr>
          <w:p w:rsidR="00FD2001" w:rsidRPr="006269E3" w:rsidRDefault="00D86375" w:rsidP="00746E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608096,52</w:t>
            </w:r>
          </w:p>
        </w:tc>
        <w:tc>
          <w:tcPr>
            <w:tcW w:w="1243" w:type="dxa"/>
            <w:vAlign w:val="center"/>
          </w:tcPr>
          <w:p w:rsidR="00FD2001" w:rsidRPr="006269E3" w:rsidRDefault="002B1DA4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47 688,11</w:t>
            </w: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1946873,10</w:t>
            </w:r>
          </w:p>
        </w:tc>
      </w:tr>
      <w:tr w:rsidR="003107DB" w:rsidRPr="006269E3" w:rsidTr="00946CBC">
        <w:tc>
          <w:tcPr>
            <w:tcW w:w="1944" w:type="dxa"/>
            <w:vAlign w:val="center"/>
          </w:tcPr>
          <w:p w:rsidR="00FD2001" w:rsidRPr="006269E3" w:rsidRDefault="00FD2001" w:rsidP="00532997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Opravné položky</w:t>
            </w:r>
            <w:r w:rsidRPr="006269E3">
              <w:rPr>
                <w:sz w:val="18"/>
                <w:szCs w:val="18"/>
              </w:rPr>
              <w:t xml:space="preserve"> – stav na začiatku bežného účtovného obdobia</w:t>
            </w: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6269E3" w:rsidTr="00946CBC">
        <w:trPr>
          <w:trHeight w:val="309"/>
        </w:trPr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6269E3" w:rsidTr="00946CBC">
        <w:trPr>
          <w:trHeight w:val="337"/>
        </w:trPr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6269E3" w:rsidTr="00946CBC">
        <w:trPr>
          <w:trHeight w:val="337"/>
        </w:trPr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001" w:rsidRPr="006269E3" w:rsidTr="00946CBC">
        <w:trPr>
          <w:trHeight w:val="361"/>
        </w:trPr>
        <w:tc>
          <w:tcPr>
            <w:tcW w:w="15685" w:type="dxa"/>
            <w:gridSpan w:val="12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6269E3">
              <w:rPr>
                <w:rFonts w:cs="Times New Roman"/>
                <w:b/>
                <w:sz w:val="18"/>
                <w:szCs w:val="18"/>
              </w:rPr>
              <w:t>Zostatková hodnota</w:t>
            </w:r>
          </w:p>
        </w:tc>
      </w:tr>
      <w:tr w:rsidR="003107DB" w:rsidRPr="006269E3" w:rsidTr="00946CBC">
        <w:trPr>
          <w:trHeight w:val="361"/>
        </w:trPr>
        <w:tc>
          <w:tcPr>
            <w:tcW w:w="1944" w:type="dxa"/>
            <w:vAlign w:val="center"/>
          </w:tcPr>
          <w:p w:rsidR="00FD2001" w:rsidRPr="006269E3" w:rsidRDefault="00FD2001" w:rsidP="00532997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Stav na začiatku bežného účtovného obdobia</w:t>
            </w:r>
          </w:p>
        </w:tc>
        <w:tc>
          <w:tcPr>
            <w:tcW w:w="1226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540108,12</w:t>
            </w:r>
          </w:p>
        </w:tc>
        <w:tc>
          <w:tcPr>
            <w:tcW w:w="1231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41614,60</w:t>
            </w:r>
          </w:p>
        </w:tc>
        <w:tc>
          <w:tcPr>
            <w:tcW w:w="1209" w:type="dxa"/>
            <w:vAlign w:val="center"/>
          </w:tcPr>
          <w:p w:rsidR="00FD2001" w:rsidRPr="006269E3" w:rsidRDefault="00D86375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2150773,12</w:t>
            </w:r>
          </w:p>
        </w:tc>
        <w:tc>
          <w:tcPr>
            <w:tcW w:w="1246" w:type="dxa"/>
            <w:vAlign w:val="center"/>
          </w:tcPr>
          <w:p w:rsidR="00FD2001" w:rsidRPr="006269E3" w:rsidRDefault="00F67ED2" w:rsidP="004F066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19291,10</w:t>
            </w:r>
          </w:p>
        </w:tc>
        <w:tc>
          <w:tcPr>
            <w:tcW w:w="1243" w:type="dxa"/>
            <w:vAlign w:val="center"/>
          </w:tcPr>
          <w:p w:rsidR="00030F71" w:rsidRPr="006269E3" w:rsidRDefault="00030F7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01" w:rsidRPr="006269E3" w:rsidRDefault="00030F7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67ED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24769,57</w:t>
            </w:r>
          </w:p>
        </w:tc>
        <w:tc>
          <w:tcPr>
            <w:tcW w:w="1242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6CBC" w:rsidRPr="0062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02" w:type="dxa"/>
            <w:vAlign w:val="center"/>
          </w:tcPr>
          <w:p w:rsidR="00FD2001" w:rsidRPr="006269E3" w:rsidRDefault="00F67ED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2786456,52</w:t>
            </w:r>
          </w:p>
        </w:tc>
      </w:tr>
      <w:tr w:rsidR="003107DB" w:rsidRPr="006269E3" w:rsidTr="00946CBC">
        <w:trPr>
          <w:trHeight w:val="361"/>
        </w:trPr>
        <w:tc>
          <w:tcPr>
            <w:tcW w:w="1944" w:type="dxa"/>
            <w:vAlign w:val="center"/>
          </w:tcPr>
          <w:p w:rsidR="00FD2001" w:rsidRPr="006269E3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26" w:type="dxa"/>
            <w:vAlign w:val="center"/>
          </w:tcPr>
          <w:p w:rsidR="00FD2001" w:rsidRPr="006269E3" w:rsidRDefault="00F67ED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541458,12</w:t>
            </w:r>
          </w:p>
        </w:tc>
        <w:tc>
          <w:tcPr>
            <w:tcW w:w="1231" w:type="dxa"/>
            <w:vAlign w:val="center"/>
          </w:tcPr>
          <w:p w:rsidR="00FD2001" w:rsidRPr="006269E3" w:rsidRDefault="00F67ED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44614,60</w:t>
            </w:r>
          </w:p>
        </w:tc>
        <w:tc>
          <w:tcPr>
            <w:tcW w:w="1209" w:type="dxa"/>
            <w:vAlign w:val="center"/>
          </w:tcPr>
          <w:p w:rsidR="00FD2001" w:rsidRPr="006269E3" w:rsidRDefault="00F67ED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2065285,12</w:t>
            </w:r>
          </w:p>
        </w:tc>
        <w:tc>
          <w:tcPr>
            <w:tcW w:w="1246" w:type="dxa"/>
            <w:vAlign w:val="center"/>
          </w:tcPr>
          <w:p w:rsidR="00FD2001" w:rsidRPr="006269E3" w:rsidRDefault="00F67ED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15473,46</w:t>
            </w:r>
          </w:p>
        </w:tc>
        <w:tc>
          <w:tcPr>
            <w:tcW w:w="1243" w:type="dxa"/>
            <w:vAlign w:val="center"/>
          </w:tcPr>
          <w:p w:rsidR="00030F71" w:rsidRPr="006269E3" w:rsidRDefault="00030F7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F71" w:rsidRPr="006269E3" w:rsidRDefault="00030F71" w:rsidP="00030F7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30F71" w:rsidRPr="006269E3" w:rsidRDefault="00030F71" w:rsidP="00030F71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6269E3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6269E3" w:rsidRDefault="00F67ED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24769,57</w:t>
            </w:r>
          </w:p>
        </w:tc>
        <w:tc>
          <w:tcPr>
            <w:tcW w:w="1242" w:type="dxa"/>
            <w:vAlign w:val="center"/>
          </w:tcPr>
          <w:p w:rsidR="00FD2001" w:rsidRPr="006269E3" w:rsidRDefault="00A65FD7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6CBC" w:rsidRPr="0062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02" w:type="dxa"/>
            <w:vAlign w:val="center"/>
          </w:tcPr>
          <w:p w:rsidR="00FD2001" w:rsidRPr="006269E3" w:rsidRDefault="00F67ED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2701500,80</w:t>
            </w:r>
          </w:p>
        </w:tc>
      </w:tr>
    </w:tbl>
    <w:p w:rsidR="007A5F0A" w:rsidRPr="006269E3" w:rsidRDefault="007A5F0A" w:rsidP="00CD361E">
      <w:pPr>
        <w:spacing w:before="0" w:line="240" w:lineRule="auto"/>
        <w:rPr>
          <w:sz w:val="18"/>
          <w:szCs w:val="18"/>
        </w:rPr>
      </w:pPr>
    </w:p>
    <w:p w:rsidR="00322D87" w:rsidRPr="006269E3" w:rsidRDefault="008B61EE" w:rsidP="00CD361E">
      <w:pPr>
        <w:spacing w:before="0" w:line="240" w:lineRule="auto"/>
        <w:rPr>
          <w:b/>
          <w:sz w:val="22"/>
          <w:szCs w:val="22"/>
        </w:rPr>
      </w:pPr>
      <w:r w:rsidRPr="006269E3">
        <w:rPr>
          <w:b/>
          <w:sz w:val="22"/>
          <w:szCs w:val="22"/>
        </w:rPr>
        <w:lastRenderedPageBreak/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</w:t>
      </w:r>
      <w:r w:rsidR="004B091D" w:rsidRPr="006269E3">
        <w:rPr>
          <w:b/>
          <w:sz w:val="22"/>
          <w:szCs w:val="22"/>
        </w:rPr>
        <w:t>.</w:t>
      </w:r>
      <w:r w:rsidRPr="006269E3">
        <w:rPr>
          <w:b/>
          <w:sz w:val="22"/>
          <w:szCs w:val="22"/>
        </w:rPr>
        <w:t xml:space="preserve"> 4</w:t>
      </w:r>
      <w:r w:rsidR="003A732E" w:rsidRPr="006269E3">
        <w:rPr>
          <w:b/>
          <w:sz w:val="22"/>
          <w:szCs w:val="22"/>
        </w:rPr>
        <w:t xml:space="preserve"> a 5</w:t>
      </w:r>
      <w:r w:rsidR="004B091D" w:rsidRPr="006269E3">
        <w:rPr>
          <w:b/>
          <w:sz w:val="22"/>
          <w:szCs w:val="22"/>
        </w:rPr>
        <w:t xml:space="preserve"> </w:t>
      </w:r>
      <w:r w:rsidR="000B3567" w:rsidRPr="006269E3">
        <w:rPr>
          <w:b/>
          <w:sz w:val="22"/>
          <w:szCs w:val="22"/>
        </w:rPr>
        <w:t xml:space="preserve"> </w:t>
      </w:r>
      <w:r w:rsidR="004B091D" w:rsidRPr="006269E3">
        <w:rPr>
          <w:b/>
          <w:sz w:val="22"/>
          <w:szCs w:val="22"/>
        </w:rPr>
        <w:t>o</w:t>
      </w:r>
      <w:r w:rsidR="003A732E" w:rsidRPr="006269E3">
        <w:rPr>
          <w:b/>
          <w:sz w:val="22"/>
          <w:szCs w:val="22"/>
        </w:rPr>
        <w:t> štruktúre a o</w:t>
      </w:r>
      <w:r w:rsidR="004B091D" w:rsidRPr="006269E3">
        <w:rPr>
          <w:b/>
          <w:sz w:val="22"/>
          <w:szCs w:val="22"/>
        </w:rPr>
        <w:t xml:space="preserve"> zmenách jednotlivých </w:t>
      </w:r>
      <w:r w:rsidR="00F530C7" w:rsidRPr="006269E3">
        <w:rPr>
          <w:b/>
          <w:sz w:val="22"/>
          <w:szCs w:val="22"/>
        </w:rPr>
        <w:t>polo</w:t>
      </w:r>
      <w:r w:rsidR="004B091D" w:rsidRPr="006269E3">
        <w:rPr>
          <w:b/>
          <w:sz w:val="22"/>
          <w:szCs w:val="22"/>
        </w:rPr>
        <w:t>žiek dlhodobého finančného majetku</w:t>
      </w:r>
    </w:p>
    <w:tbl>
      <w:tblPr>
        <w:tblW w:w="4937" w:type="pct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7"/>
        <w:gridCol w:w="2127"/>
        <w:gridCol w:w="1984"/>
        <w:gridCol w:w="1581"/>
        <w:gridCol w:w="1533"/>
        <w:gridCol w:w="1302"/>
        <w:gridCol w:w="1192"/>
        <w:gridCol w:w="1157"/>
        <w:gridCol w:w="84"/>
        <w:gridCol w:w="23"/>
        <w:gridCol w:w="1081"/>
        <w:gridCol w:w="38"/>
        <w:gridCol w:w="6"/>
      </w:tblGrid>
      <w:tr w:rsidR="00E774EB" w:rsidRPr="006269E3" w:rsidTr="00583E1D">
        <w:trPr>
          <w:gridAfter w:val="2"/>
          <w:wAfter w:w="44" w:type="dxa"/>
          <w:trHeight w:val="1393"/>
          <w:jc w:val="center"/>
        </w:trPr>
        <w:tc>
          <w:tcPr>
            <w:tcW w:w="2897" w:type="dxa"/>
            <w:vAlign w:val="center"/>
          </w:tcPr>
          <w:p w:rsidR="00E774EB" w:rsidRPr="006269E3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774EB" w:rsidRPr="006269E3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Podielové cenné papiere a podiely v obchodnej spoločnosti v ovládanej osobe</w:t>
            </w:r>
          </w:p>
        </w:tc>
        <w:tc>
          <w:tcPr>
            <w:tcW w:w="1984" w:type="dxa"/>
            <w:vAlign w:val="center"/>
          </w:tcPr>
          <w:p w:rsidR="00E774EB" w:rsidRPr="006269E3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Podielové cenné papiere a podiely v obchodnej spoločnosti s podstatným vplyvom</w:t>
            </w:r>
          </w:p>
        </w:tc>
        <w:tc>
          <w:tcPr>
            <w:tcW w:w="1581" w:type="dxa"/>
            <w:vAlign w:val="center"/>
          </w:tcPr>
          <w:p w:rsidR="00E774EB" w:rsidRPr="006269E3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Dlhové cenné papiere držané do splatnosti</w:t>
            </w:r>
          </w:p>
        </w:tc>
        <w:tc>
          <w:tcPr>
            <w:tcW w:w="1533" w:type="dxa"/>
            <w:vAlign w:val="center"/>
          </w:tcPr>
          <w:p w:rsidR="00E774EB" w:rsidRPr="006269E3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Pôžičky podnikom v skupine a ostatné pôžičky</w:t>
            </w:r>
          </w:p>
        </w:tc>
        <w:tc>
          <w:tcPr>
            <w:tcW w:w="1302" w:type="dxa"/>
            <w:vAlign w:val="center"/>
          </w:tcPr>
          <w:p w:rsidR="00E774EB" w:rsidRPr="006269E3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Ostatný dlhodobý finančný majetok</w:t>
            </w:r>
          </w:p>
        </w:tc>
        <w:tc>
          <w:tcPr>
            <w:tcW w:w="1192" w:type="dxa"/>
            <w:vAlign w:val="center"/>
          </w:tcPr>
          <w:p w:rsidR="00E774EB" w:rsidRPr="006269E3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Obstaranie dlhodobého finančného majetku</w:t>
            </w:r>
          </w:p>
        </w:tc>
        <w:tc>
          <w:tcPr>
            <w:tcW w:w="1157" w:type="dxa"/>
            <w:vAlign w:val="center"/>
          </w:tcPr>
          <w:p w:rsidR="00E774EB" w:rsidRPr="006269E3" w:rsidRDefault="00E774EB" w:rsidP="00A22E76">
            <w:pPr>
              <w:tabs>
                <w:tab w:val="left" w:pos="13651"/>
                <w:tab w:val="left" w:pos="13743"/>
              </w:tabs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Poskytnuté preddavky na dlhodobý finančný  majetok</w:t>
            </w:r>
          </w:p>
        </w:tc>
        <w:tc>
          <w:tcPr>
            <w:tcW w:w="1188" w:type="dxa"/>
            <w:gridSpan w:val="3"/>
            <w:vAlign w:val="center"/>
          </w:tcPr>
          <w:p w:rsidR="00E774EB" w:rsidRPr="006269E3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E774EB" w:rsidRPr="006269E3" w:rsidTr="00583E1D">
        <w:trPr>
          <w:gridAfter w:val="2"/>
          <w:wAfter w:w="44" w:type="dxa"/>
          <w:trHeight w:val="278"/>
          <w:jc w:val="center"/>
        </w:trPr>
        <w:tc>
          <w:tcPr>
            <w:tcW w:w="14961" w:type="dxa"/>
            <w:gridSpan w:val="11"/>
          </w:tcPr>
          <w:p w:rsidR="00E774EB" w:rsidRPr="006269E3" w:rsidRDefault="00E774EB" w:rsidP="00A22E76">
            <w:pPr>
              <w:tabs>
                <w:tab w:val="left" w:pos="13651"/>
                <w:tab w:val="left" w:pos="13743"/>
              </w:tabs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Prvotné ocenenie</w:t>
            </w:r>
          </w:p>
        </w:tc>
      </w:tr>
      <w:tr w:rsidR="00FD2001" w:rsidRPr="006269E3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FD2001" w:rsidRPr="006269E3" w:rsidRDefault="00FD2001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Stav  na začiatku bežného účtovného obdobia</w:t>
            </w:r>
          </w:p>
        </w:tc>
        <w:tc>
          <w:tcPr>
            <w:tcW w:w="2127" w:type="dxa"/>
            <w:vAlign w:val="center"/>
          </w:tcPr>
          <w:p w:rsidR="00FD2001" w:rsidRPr="006269E3" w:rsidRDefault="00A57692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48 488,34</w:t>
            </w:r>
          </w:p>
        </w:tc>
        <w:tc>
          <w:tcPr>
            <w:tcW w:w="1984" w:type="dxa"/>
            <w:vAlign w:val="center"/>
          </w:tcPr>
          <w:p w:rsidR="00FD2001" w:rsidRPr="006269E3" w:rsidRDefault="00FD2001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29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874,53</w:t>
            </w:r>
          </w:p>
        </w:tc>
        <w:tc>
          <w:tcPr>
            <w:tcW w:w="1581" w:type="dxa"/>
            <w:vAlign w:val="center"/>
          </w:tcPr>
          <w:p w:rsidR="00FD2001" w:rsidRPr="006269E3" w:rsidRDefault="00FD2001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D2001" w:rsidRPr="006269E3" w:rsidRDefault="00FD2001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D2001" w:rsidRPr="006269E3" w:rsidRDefault="00275638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252 248,09</w:t>
            </w:r>
          </w:p>
        </w:tc>
        <w:tc>
          <w:tcPr>
            <w:tcW w:w="1192" w:type="dxa"/>
            <w:vAlign w:val="center"/>
          </w:tcPr>
          <w:p w:rsidR="00FD2001" w:rsidRPr="006269E3" w:rsidRDefault="00FD2001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D2001" w:rsidRPr="006269E3" w:rsidRDefault="00A57692" w:rsidP="00275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330 610,96</w:t>
            </w:r>
          </w:p>
        </w:tc>
      </w:tr>
      <w:tr w:rsidR="00FD2001" w:rsidRPr="006269E3" w:rsidTr="00275638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FD2001" w:rsidRPr="006269E3" w:rsidRDefault="00FD2001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FD2001" w:rsidRPr="006269E3" w:rsidRDefault="00FD2001" w:rsidP="00275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2001" w:rsidRPr="006269E3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FD2001" w:rsidRPr="006269E3" w:rsidRDefault="00FD2001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2001" w:rsidRPr="006269E3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FD2001" w:rsidRPr="006269E3" w:rsidRDefault="00FD2001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Presuny</w:t>
            </w:r>
          </w:p>
        </w:tc>
        <w:tc>
          <w:tcPr>
            <w:tcW w:w="2127" w:type="dxa"/>
            <w:vAlign w:val="center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D2001" w:rsidRPr="006269E3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D2001" w:rsidRPr="006269E3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6269E3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A65FD7" w:rsidRPr="006269E3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A65FD7" w:rsidRPr="006269E3" w:rsidRDefault="00275638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48 488,34</w:t>
            </w:r>
          </w:p>
        </w:tc>
        <w:tc>
          <w:tcPr>
            <w:tcW w:w="1984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29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874,53</w:t>
            </w:r>
          </w:p>
        </w:tc>
        <w:tc>
          <w:tcPr>
            <w:tcW w:w="1581" w:type="dxa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6269E3" w:rsidRDefault="00A65FD7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252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248,09</w:t>
            </w:r>
          </w:p>
        </w:tc>
        <w:tc>
          <w:tcPr>
            <w:tcW w:w="1192" w:type="dxa"/>
            <w:vAlign w:val="center"/>
          </w:tcPr>
          <w:p w:rsidR="00A65FD7" w:rsidRPr="006269E3" w:rsidRDefault="00A65FD7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65FD7" w:rsidRPr="006269E3" w:rsidRDefault="00A65FD7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65FD7" w:rsidRPr="006269E3" w:rsidRDefault="00275638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330 610,96</w:t>
            </w:r>
          </w:p>
        </w:tc>
      </w:tr>
      <w:tr w:rsidR="00A65FD7" w:rsidRPr="006269E3" w:rsidTr="00A22E76">
        <w:trPr>
          <w:gridAfter w:val="1"/>
          <w:wAfter w:w="6" w:type="dxa"/>
          <w:trHeight w:val="278"/>
          <w:jc w:val="center"/>
        </w:trPr>
        <w:tc>
          <w:tcPr>
            <w:tcW w:w="14999" w:type="dxa"/>
            <w:gridSpan w:val="12"/>
          </w:tcPr>
          <w:p w:rsidR="00A65FD7" w:rsidRPr="006269E3" w:rsidRDefault="00A65FD7" w:rsidP="00A22E76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b/>
                <w:sz w:val="22"/>
                <w:szCs w:val="22"/>
              </w:rPr>
              <w:t>Opravné položky</w:t>
            </w:r>
          </w:p>
        </w:tc>
      </w:tr>
      <w:tr w:rsidR="00A65FD7" w:rsidRPr="006269E3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A65FD7" w:rsidRPr="006269E3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A65FD7" w:rsidRPr="006269E3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3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319,39</w:t>
            </w:r>
          </w:p>
        </w:tc>
        <w:tc>
          <w:tcPr>
            <w:tcW w:w="1984" w:type="dxa"/>
            <w:vAlign w:val="center"/>
          </w:tcPr>
          <w:p w:rsidR="00A65FD7" w:rsidRPr="006269E3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27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716,93</w:t>
            </w:r>
          </w:p>
        </w:tc>
        <w:tc>
          <w:tcPr>
            <w:tcW w:w="1581" w:type="dxa"/>
            <w:vAlign w:val="center"/>
          </w:tcPr>
          <w:p w:rsidR="00A65FD7" w:rsidRPr="006269E3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6269E3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6269E3" w:rsidRDefault="00A65FD7" w:rsidP="004325BE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125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624,04</w:t>
            </w:r>
          </w:p>
        </w:tc>
        <w:tc>
          <w:tcPr>
            <w:tcW w:w="1192" w:type="dxa"/>
            <w:vAlign w:val="center"/>
          </w:tcPr>
          <w:p w:rsidR="00A65FD7" w:rsidRPr="006269E3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65FD7" w:rsidRPr="006269E3" w:rsidRDefault="00A65FD7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65FD7" w:rsidRPr="006269E3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156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660,36</w:t>
            </w:r>
          </w:p>
        </w:tc>
      </w:tr>
      <w:tr w:rsidR="00A65FD7" w:rsidRPr="006269E3" w:rsidTr="00A22E76">
        <w:trPr>
          <w:trHeight w:val="278"/>
          <w:jc w:val="center"/>
        </w:trPr>
        <w:tc>
          <w:tcPr>
            <w:tcW w:w="2897" w:type="dxa"/>
            <w:vAlign w:val="center"/>
          </w:tcPr>
          <w:p w:rsidR="00A65FD7" w:rsidRPr="006269E3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6269E3" w:rsidTr="00A22E76">
        <w:trPr>
          <w:trHeight w:val="278"/>
          <w:jc w:val="center"/>
        </w:trPr>
        <w:tc>
          <w:tcPr>
            <w:tcW w:w="2897" w:type="dxa"/>
            <w:vAlign w:val="center"/>
          </w:tcPr>
          <w:p w:rsidR="00A65FD7" w:rsidRPr="006269E3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6269E3" w:rsidTr="00A22E76">
        <w:trPr>
          <w:trHeight w:val="278"/>
          <w:jc w:val="center"/>
        </w:trPr>
        <w:tc>
          <w:tcPr>
            <w:tcW w:w="2897" w:type="dxa"/>
            <w:vAlign w:val="center"/>
          </w:tcPr>
          <w:p w:rsidR="00A65FD7" w:rsidRPr="006269E3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3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319,39</w:t>
            </w:r>
          </w:p>
        </w:tc>
        <w:tc>
          <w:tcPr>
            <w:tcW w:w="1984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27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716,93</w:t>
            </w:r>
          </w:p>
        </w:tc>
        <w:tc>
          <w:tcPr>
            <w:tcW w:w="1581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125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624,04</w:t>
            </w:r>
          </w:p>
        </w:tc>
        <w:tc>
          <w:tcPr>
            <w:tcW w:w="1192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156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660,36</w:t>
            </w:r>
          </w:p>
        </w:tc>
      </w:tr>
      <w:tr w:rsidR="00A65FD7" w:rsidRPr="006269E3" w:rsidTr="00A22E76">
        <w:trPr>
          <w:trHeight w:val="278"/>
          <w:jc w:val="center"/>
        </w:trPr>
        <w:tc>
          <w:tcPr>
            <w:tcW w:w="15005" w:type="dxa"/>
            <w:gridSpan w:val="13"/>
          </w:tcPr>
          <w:p w:rsidR="00A65FD7" w:rsidRPr="006269E3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b/>
                <w:sz w:val="22"/>
                <w:szCs w:val="22"/>
              </w:rPr>
              <w:t>Zostatková hodnota </w:t>
            </w:r>
          </w:p>
        </w:tc>
      </w:tr>
      <w:tr w:rsidR="00A65FD7" w:rsidRPr="006269E3" w:rsidTr="00A22E76">
        <w:trPr>
          <w:trHeight w:val="278"/>
          <w:jc w:val="center"/>
        </w:trPr>
        <w:tc>
          <w:tcPr>
            <w:tcW w:w="2897" w:type="dxa"/>
            <w:vAlign w:val="center"/>
          </w:tcPr>
          <w:p w:rsidR="00A65FD7" w:rsidRPr="006269E3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A65FD7" w:rsidRPr="006269E3" w:rsidRDefault="00A57692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45 168,95</w:t>
            </w:r>
          </w:p>
        </w:tc>
        <w:tc>
          <w:tcPr>
            <w:tcW w:w="1984" w:type="dxa"/>
            <w:vAlign w:val="center"/>
          </w:tcPr>
          <w:p w:rsidR="00A65FD7" w:rsidRPr="006269E3" w:rsidRDefault="00A65FD7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157,60</w:t>
            </w:r>
          </w:p>
        </w:tc>
        <w:tc>
          <w:tcPr>
            <w:tcW w:w="1581" w:type="dxa"/>
          </w:tcPr>
          <w:p w:rsidR="00A65FD7" w:rsidRPr="006269E3" w:rsidRDefault="00A65FD7" w:rsidP="00DB6980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6269E3" w:rsidRDefault="00A65FD7" w:rsidP="00DB6980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6269E3" w:rsidRDefault="00A65FD7" w:rsidP="00275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12</w:t>
            </w:r>
            <w:r w:rsidR="00275638" w:rsidRPr="006269E3">
              <w:rPr>
                <w:rFonts w:ascii="Times New Roman" w:hAnsi="Times New Roman" w:cs="Times New Roman"/>
                <w:szCs w:val="20"/>
              </w:rPr>
              <w:t>6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624,05</w:t>
            </w:r>
          </w:p>
        </w:tc>
        <w:tc>
          <w:tcPr>
            <w:tcW w:w="1192" w:type="dxa"/>
            <w:vAlign w:val="center"/>
          </w:tcPr>
          <w:p w:rsidR="00A65FD7" w:rsidRPr="006269E3" w:rsidRDefault="00A65FD7" w:rsidP="00DB6980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6269E3" w:rsidRDefault="00A65FD7" w:rsidP="00DB6980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6269E3" w:rsidRDefault="00A57692" w:rsidP="00275638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173 950,60</w:t>
            </w:r>
          </w:p>
        </w:tc>
      </w:tr>
      <w:tr w:rsidR="00A65FD7" w:rsidRPr="006269E3" w:rsidTr="00A22E76">
        <w:trPr>
          <w:trHeight w:val="290"/>
          <w:jc w:val="center"/>
        </w:trPr>
        <w:tc>
          <w:tcPr>
            <w:tcW w:w="2897" w:type="dxa"/>
            <w:vAlign w:val="center"/>
          </w:tcPr>
          <w:p w:rsidR="00A65FD7" w:rsidRPr="006269E3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A65FD7" w:rsidRPr="006269E3" w:rsidRDefault="00275638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45 168,95</w:t>
            </w:r>
          </w:p>
        </w:tc>
        <w:tc>
          <w:tcPr>
            <w:tcW w:w="1984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157,60</w:t>
            </w:r>
          </w:p>
        </w:tc>
        <w:tc>
          <w:tcPr>
            <w:tcW w:w="1581" w:type="dxa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6269E3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6269E3" w:rsidRDefault="00A65FD7" w:rsidP="00275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12</w:t>
            </w:r>
            <w:r w:rsidR="00275638" w:rsidRPr="006269E3">
              <w:rPr>
                <w:rFonts w:ascii="Times New Roman" w:hAnsi="Times New Roman" w:cs="Times New Roman"/>
                <w:szCs w:val="20"/>
              </w:rPr>
              <w:t>6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624,05</w:t>
            </w:r>
          </w:p>
        </w:tc>
        <w:tc>
          <w:tcPr>
            <w:tcW w:w="1192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6269E3" w:rsidRDefault="00A65FD7" w:rsidP="00946CBC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6269E3" w:rsidRDefault="00A65FD7" w:rsidP="00275638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</w:t>
            </w:r>
            <w:r w:rsidR="00275638" w:rsidRPr="006269E3">
              <w:rPr>
                <w:rFonts w:ascii="Times New Roman" w:hAnsi="Times New Roman" w:cs="Times New Roman"/>
                <w:szCs w:val="20"/>
              </w:rPr>
              <w:t>73</w:t>
            </w:r>
            <w:r w:rsidR="00946CBC" w:rsidRPr="006269E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69E3">
              <w:rPr>
                <w:rFonts w:ascii="Times New Roman" w:hAnsi="Times New Roman" w:cs="Times New Roman"/>
                <w:szCs w:val="20"/>
              </w:rPr>
              <w:t>95</w:t>
            </w:r>
            <w:r w:rsidR="00275638" w:rsidRPr="006269E3">
              <w:rPr>
                <w:rFonts w:ascii="Times New Roman" w:hAnsi="Times New Roman" w:cs="Times New Roman"/>
                <w:szCs w:val="20"/>
              </w:rPr>
              <w:t>0</w:t>
            </w:r>
            <w:r w:rsidRPr="006269E3">
              <w:rPr>
                <w:rFonts w:ascii="Times New Roman" w:hAnsi="Times New Roman" w:cs="Times New Roman"/>
                <w:szCs w:val="20"/>
              </w:rPr>
              <w:t>,60</w:t>
            </w:r>
          </w:p>
        </w:tc>
      </w:tr>
    </w:tbl>
    <w:p w:rsidR="00E774EB" w:rsidRPr="006269E3" w:rsidRDefault="00E774EB" w:rsidP="00CD361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0120" w:rsidRPr="006269E3" w:rsidRDefault="00D90120" w:rsidP="00CD361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0120" w:rsidRPr="006269E3" w:rsidRDefault="00D90120" w:rsidP="00CD361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0120" w:rsidRPr="006269E3" w:rsidRDefault="00D90120" w:rsidP="00CD361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E774EB" w:rsidRPr="006269E3" w:rsidRDefault="00E774EB" w:rsidP="00E774EB">
      <w:pPr>
        <w:spacing w:before="0" w:line="240" w:lineRule="auto"/>
        <w:rPr>
          <w:b/>
          <w:sz w:val="22"/>
          <w:szCs w:val="22"/>
        </w:rPr>
      </w:pPr>
      <w:r w:rsidRPr="006269E3">
        <w:rPr>
          <w:b/>
          <w:sz w:val="22"/>
          <w:szCs w:val="22"/>
        </w:rPr>
        <w:lastRenderedPageBreak/>
        <w:t xml:space="preserve">Vzorová tabuľka k čl. III ods. 4 o štruktúre dlhodobého finančného majetku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664"/>
        <w:gridCol w:w="2461"/>
        <w:gridCol w:w="1676"/>
        <w:gridCol w:w="2891"/>
        <w:gridCol w:w="1676"/>
        <w:gridCol w:w="2891"/>
      </w:tblGrid>
      <w:tr w:rsidR="00E774EB" w:rsidRPr="006269E3" w:rsidTr="003772EB">
        <w:trPr>
          <w:trHeight w:val="399"/>
        </w:trPr>
        <w:tc>
          <w:tcPr>
            <w:tcW w:w="2055" w:type="dxa"/>
            <w:vMerge w:val="restart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Názov spoločnosti</w:t>
            </w:r>
          </w:p>
        </w:tc>
        <w:tc>
          <w:tcPr>
            <w:tcW w:w="1664" w:type="dxa"/>
            <w:vMerge w:val="restart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Podiel na základnom imaní (v %)</w:t>
            </w:r>
          </w:p>
        </w:tc>
        <w:tc>
          <w:tcPr>
            <w:tcW w:w="0" w:type="auto"/>
            <w:vMerge w:val="restart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Podiel účtovnej jednotky na hlasovacích právach</w:t>
            </w:r>
          </w:p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(v %)</w:t>
            </w:r>
          </w:p>
        </w:tc>
        <w:tc>
          <w:tcPr>
            <w:tcW w:w="0" w:type="auto"/>
            <w:gridSpan w:val="2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Hodnota vlastného imania ku koncu</w:t>
            </w:r>
          </w:p>
        </w:tc>
        <w:tc>
          <w:tcPr>
            <w:tcW w:w="0" w:type="auto"/>
            <w:gridSpan w:val="2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Účtovná hodnota ku koncu</w:t>
            </w:r>
          </w:p>
        </w:tc>
      </w:tr>
      <w:tr w:rsidR="003772EB" w:rsidRPr="006269E3" w:rsidTr="003772EB">
        <w:trPr>
          <w:trHeight w:val="769"/>
        </w:trPr>
        <w:tc>
          <w:tcPr>
            <w:tcW w:w="2055" w:type="dxa"/>
            <w:vMerge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64" w:type="dxa"/>
            <w:vMerge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vMerge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bežného účtovného obdobia</w:t>
            </w:r>
          </w:p>
        </w:tc>
        <w:tc>
          <w:tcPr>
            <w:tcW w:w="0" w:type="auto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bezprostredne predchádzajúceho účtovného obdobia</w:t>
            </w:r>
          </w:p>
        </w:tc>
        <w:tc>
          <w:tcPr>
            <w:tcW w:w="0" w:type="auto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bežného účtovného obdobia</w:t>
            </w:r>
          </w:p>
        </w:tc>
        <w:tc>
          <w:tcPr>
            <w:tcW w:w="0" w:type="auto"/>
            <w:vAlign w:val="center"/>
          </w:tcPr>
          <w:p w:rsidR="00E774EB" w:rsidRPr="006269E3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6269E3">
              <w:rPr>
                <w:b/>
                <w:bCs/>
                <w:szCs w:val="20"/>
              </w:rPr>
              <w:t>bezprostredne predchádzajúceho účtovného obdobia</w:t>
            </w:r>
          </w:p>
        </w:tc>
      </w:tr>
      <w:tr w:rsidR="003772EB" w:rsidRPr="006269E3" w:rsidTr="003772EB">
        <w:trPr>
          <w:trHeight w:hRule="exact" w:val="397"/>
        </w:trPr>
        <w:tc>
          <w:tcPr>
            <w:tcW w:w="2055" w:type="dxa"/>
          </w:tcPr>
          <w:p w:rsidR="002745D4" w:rsidRPr="006269E3" w:rsidRDefault="003772EB" w:rsidP="00DB6980">
            <w:pPr>
              <w:spacing w:line="288" w:lineRule="auto"/>
              <w:rPr>
                <w:szCs w:val="20"/>
              </w:rPr>
            </w:pPr>
            <w:proofErr w:type="spellStart"/>
            <w:r w:rsidRPr="006269E3">
              <w:rPr>
                <w:szCs w:val="20"/>
              </w:rPr>
              <w:t>Libresso</w:t>
            </w:r>
            <w:proofErr w:type="spellEnd"/>
            <w:r w:rsidRPr="006269E3">
              <w:rPr>
                <w:szCs w:val="20"/>
              </w:rPr>
              <w:t xml:space="preserve"> pri </w:t>
            </w:r>
            <w:proofErr w:type="spellStart"/>
            <w:r w:rsidRPr="006269E3">
              <w:rPr>
                <w:szCs w:val="20"/>
              </w:rPr>
              <w:t>Vaj</w:t>
            </w:r>
            <w:proofErr w:type="spellEnd"/>
            <w:r w:rsidRPr="006269E3">
              <w:rPr>
                <w:szCs w:val="20"/>
              </w:rPr>
              <w:t xml:space="preserve">., </w:t>
            </w:r>
            <w:r w:rsidR="00A22E76" w:rsidRPr="006269E3">
              <w:rPr>
                <w:szCs w:val="20"/>
              </w:rPr>
              <w:t xml:space="preserve"> </w:t>
            </w:r>
            <w:r w:rsidR="002745D4" w:rsidRPr="006269E3">
              <w:rPr>
                <w:szCs w:val="20"/>
              </w:rPr>
              <w:t>s.r.o. v likvidácii</w:t>
            </w:r>
          </w:p>
        </w:tc>
        <w:tc>
          <w:tcPr>
            <w:tcW w:w="1664" w:type="dxa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65FD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3 319,39</w:t>
            </w:r>
          </w:p>
        </w:tc>
        <w:tc>
          <w:tcPr>
            <w:tcW w:w="0" w:type="auto"/>
            <w:vAlign w:val="center"/>
          </w:tcPr>
          <w:p w:rsidR="002745D4" w:rsidRPr="006269E3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3 319,39</w:t>
            </w:r>
          </w:p>
        </w:tc>
      </w:tr>
      <w:tr w:rsidR="003772EB" w:rsidRPr="006269E3" w:rsidTr="003772EB">
        <w:trPr>
          <w:trHeight w:hRule="exact" w:val="397"/>
        </w:trPr>
        <w:tc>
          <w:tcPr>
            <w:tcW w:w="2055" w:type="dxa"/>
          </w:tcPr>
          <w:p w:rsidR="002745D4" w:rsidRPr="006269E3" w:rsidRDefault="002745D4" w:rsidP="00DB6980">
            <w:pPr>
              <w:spacing w:line="288" w:lineRule="auto"/>
              <w:rPr>
                <w:szCs w:val="20"/>
              </w:rPr>
            </w:pPr>
            <w:proofErr w:type="spellStart"/>
            <w:r w:rsidRPr="006269E3">
              <w:rPr>
                <w:szCs w:val="20"/>
              </w:rPr>
              <w:t>Neografia</w:t>
            </w:r>
            <w:proofErr w:type="spellEnd"/>
            <w:r w:rsidRPr="006269E3">
              <w:rPr>
                <w:szCs w:val="20"/>
              </w:rPr>
              <w:t>, a.s.</w:t>
            </w:r>
          </w:p>
        </w:tc>
        <w:tc>
          <w:tcPr>
            <w:tcW w:w="1664" w:type="dxa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1F34FB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90,42%</w:t>
            </w: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6 975,03</w:t>
            </w:r>
          </w:p>
        </w:tc>
        <w:tc>
          <w:tcPr>
            <w:tcW w:w="0" w:type="auto"/>
            <w:vAlign w:val="center"/>
          </w:tcPr>
          <w:p w:rsidR="002745D4" w:rsidRPr="006269E3" w:rsidRDefault="00D90120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6 975</w:t>
            </w:r>
            <w:r w:rsidR="002745D4" w:rsidRPr="006269E3">
              <w:rPr>
                <w:rFonts w:ascii="Times New Roman" w:hAnsi="Times New Roman" w:cs="Times New Roman"/>
                <w:szCs w:val="20"/>
              </w:rPr>
              <w:t>,03</w:t>
            </w:r>
          </w:p>
        </w:tc>
      </w:tr>
      <w:tr w:rsidR="003772EB" w:rsidRPr="006269E3" w:rsidTr="003772EB">
        <w:trPr>
          <w:trHeight w:hRule="exact" w:val="658"/>
        </w:trPr>
        <w:tc>
          <w:tcPr>
            <w:tcW w:w="2055" w:type="dxa"/>
          </w:tcPr>
          <w:p w:rsidR="002745D4" w:rsidRPr="006269E3" w:rsidRDefault="002745D4" w:rsidP="00A22E76">
            <w:pPr>
              <w:spacing w:line="288" w:lineRule="auto"/>
              <w:rPr>
                <w:szCs w:val="20"/>
              </w:rPr>
            </w:pPr>
            <w:r w:rsidRPr="006269E3">
              <w:rPr>
                <w:szCs w:val="20"/>
              </w:rPr>
              <w:t>Vydavateľstvo</w:t>
            </w:r>
            <w:r w:rsidR="00A22E76" w:rsidRPr="006269E3">
              <w:rPr>
                <w:szCs w:val="20"/>
              </w:rPr>
              <w:t xml:space="preserve"> MS</w:t>
            </w:r>
            <w:r w:rsidRPr="006269E3">
              <w:rPr>
                <w:szCs w:val="20"/>
              </w:rPr>
              <w:t>,</w:t>
            </w:r>
            <w:r w:rsidR="00A22E76" w:rsidRPr="006269E3">
              <w:rPr>
                <w:szCs w:val="20"/>
              </w:rPr>
              <w:t xml:space="preserve"> </w:t>
            </w:r>
            <w:r w:rsidRPr="006269E3">
              <w:rPr>
                <w:szCs w:val="20"/>
              </w:rPr>
              <w:t>s.r.o.</w:t>
            </w:r>
          </w:p>
        </w:tc>
        <w:tc>
          <w:tcPr>
            <w:tcW w:w="1664" w:type="dxa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65FD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33 193,92</w:t>
            </w:r>
          </w:p>
        </w:tc>
        <w:tc>
          <w:tcPr>
            <w:tcW w:w="0" w:type="auto"/>
            <w:vAlign w:val="center"/>
          </w:tcPr>
          <w:p w:rsidR="002745D4" w:rsidRPr="006269E3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33 193,92</w:t>
            </w:r>
          </w:p>
        </w:tc>
      </w:tr>
      <w:tr w:rsidR="003772EB" w:rsidRPr="006269E3" w:rsidTr="003772EB">
        <w:trPr>
          <w:trHeight w:hRule="exact" w:val="397"/>
        </w:trPr>
        <w:tc>
          <w:tcPr>
            <w:tcW w:w="2055" w:type="dxa"/>
          </w:tcPr>
          <w:p w:rsidR="002745D4" w:rsidRPr="006269E3" w:rsidRDefault="002745D4" w:rsidP="00DB6980">
            <w:pPr>
              <w:spacing w:line="288" w:lineRule="auto"/>
              <w:rPr>
                <w:szCs w:val="20"/>
              </w:rPr>
            </w:pPr>
            <w:proofErr w:type="spellStart"/>
            <w:r w:rsidRPr="006269E3">
              <w:rPr>
                <w:szCs w:val="20"/>
              </w:rPr>
              <w:t>Metod,s.r.o</w:t>
            </w:r>
            <w:proofErr w:type="spellEnd"/>
            <w:r w:rsidRPr="006269E3">
              <w:rPr>
                <w:szCs w:val="20"/>
              </w:rPr>
              <w:t>.</w:t>
            </w:r>
          </w:p>
        </w:tc>
        <w:tc>
          <w:tcPr>
            <w:tcW w:w="1664" w:type="dxa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486481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4 315,21</w:t>
            </w:r>
          </w:p>
        </w:tc>
        <w:tc>
          <w:tcPr>
            <w:tcW w:w="0" w:type="auto"/>
            <w:vAlign w:val="center"/>
          </w:tcPr>
          <w:p w:rsidR="002745D4" w:rsidRPr="006269E3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4 315,21</w:t>
            </w:r>
          </w:p>
        </w:tc>
      </w:tr>
      <w:tr w:rsidR="003772EB" w:rsidRPr="006269E3" w:rsidTr="003772EB">
        <w:trPr>
          <w:trHeight w:hRule="exact" w:val="397"/>
        </w:trPr>
        <w:tc>
          <w:tcPr>
            <w:tcW w:w="2055" w:type="dxa"/>
          </w:tcPr>
          <w:p w:rsidR="002745D4" w:rsidRPr="006269E3" w:rsidRDefault="002745D4" w:rsidP="00DB6980">
            <w:pPr>
              <w:spacing w:line="288" w:lineRule="auto"/>
              <w:rPr>
                <w:szCs w:val="20"/>
              </w:rPr>
            </w:pPr>
            <w:proofErr w:type="spellStart"/>
            <w:r w:rsidRPr="006269E3">
              <w:rPr>
                <w:szCs w:val="20"/>
              </w:rPr>
              <w:t>Eurodružstvo</w:t>
            </w:r>
            <w:proofErr w:type="spellEnd"/>
            <w:r w:rsidRPr="006269E3">
              <w:rPr>
                <w:szCs w:val="20"/>
              </w:rPr>
              <w:t xml:space="preserve"> SI</w:t>
            </w:r>
          </w:p>
        </w:tc>
        <w:tc>
          <w:tcPr>
            <w:tcW w:w="1664" w:type="dxa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65FD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50%</w:t>
            </w: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25 559,32</w:t>
            </w:r>
          </w:p>
        </w:tc>
        <w:tc>
          <w:tcPr>
            <w:tcW w:w="0" w:type="auto"/>
            <w:vAlign w:val="center"/>
          </w:tcPr>
          <w:p w:rsidR="002745D4" w:rsidRPr="006269E3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25 559,32</w:t>
            </w:r>
          </w:p>
        </w:tc>
      </w:tr>
      <w:tr w:rsidR="003772EB" w:rsidRPr="006269E3" w:rsidTr="003772EB">
        <w:trPr>
          <w:trHeight w:hRule="exact" w:val="421"/>
        </w:trPr>
        <w:tc>
          <w:tcPr>
            <w:tcW w:w="2055" w:type="dxa"/>
          </w:tcPr>
          <w:p w:rsidR="002745D4" w:rsidRPr="006269E3" w:rsidRDefault="002745D4" w:rsidP="00A22E76">
            <w:pPr>
              <w:spacing w:line="288" w:lineRule="auto"/>
              <w:rPr>
                <w:szCs w:val="20"/>
              </w:rPr>
            </w:pPr>
            <w:r w:rsidRPr="006269E3">
              <w:rPr>
                <w:szCs w:val="20"/>
              </w:rPr>
              <w:t xml:space="preserve">Inštitút </w:t>
            </w:r>
            <w:r w:rsidR="00A22E76" w:rsidRPr="006269E3">
              <w:rPr>
                <w:szCs w:val="20"/>
              </w:rPr>
              <w:t>vzdeláv</w:t>
            </w:r>
            <w:r w:rsidRPr="006269E3">
              <w:rPr>
                <w:szCs w:val="20"/>
              </w:rPr>
              <w:t>ania</w:t>
            </w:r>
          </w:p>
        </w:tc>
        <w:tc>
          <w:tcPr>
            <w:tcW w:w="1664" w:type="dxa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65FD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6269E3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6269E3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5</w:t>
            </w:r>
            <w:r w:rsidR="005934FF" w:rsidRPr="006269E3">
              <w:rPr>
                <w:rFonts w:ascii="Times New Roman" w:hAnsi="Times New Roman" w:cs="Times New Roman"/>
                <w:szCs w:val="20"/>
              </w:rPr>
              <w:t> </w:t>
            </w:r>
            <w:r w:rsidRPr="006269E3">
              <w:rPr>
                <w:rFonts w:ascii="Times New Roman" w:hAnsi="Times New Roman" w:cs="Times New Roman"/>
                <w:szCs w:val="20"/>
              </w:rPr>
              <w:t>000</w:t>
            </w:r>
            <w:r w:rsidR="005934FF" w:rsidRPr="006269E3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2745D4" w:rsidRPr="006269E3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5 000,00</w:t>
            </w:r>
          </w:p>
        </w:tc>
      </w:tr>
    </w:tbl>
    <w:p w:rsidR="00E774EB" w:rsidRPr="006269E3" w:rsidRDefault="00E774EB" w:rsidP="00E774EB">
      <w:pPr>
        <w:spacing w:before="0" w:line="240" w:lineRule="auto"/>
        <w:rPr>
          <w:rFonts w:ascii="Arial" w:hAnsi="Arial"/>
          <w:sz w:val="16"/>
        </w:rPr>
      </w:pPr>
    </w:p>
    <w:p w:rsidR="00322D87" w:rsidRPr="006269E3" w:rsidRDefault="004B091D" w:rsidP="00CD361E">
      <w:pPr>
        <w:spacing w:before="0" w:line="240" w:lineRule="auto"/>
        <w:rPr>
          <w:b/>
          <w:sz w:val="22"/>
          <w:szCs w:val="22"/>
        </w:rPr>
      </w:pPr>
      <w:r w:rsidRPr="006269E3">
        <w:rPr>
          <w:b/>
          <w:sz w:val="22"/>
          <w:szCs w:val="22"/>
        </w:rPr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ods. 6 o </w:t>
      </w:r>
      <w:r w:rsidR="00F530C7" w:rsidRPr="006269E3">
        <w:rPr>
          <w:b/>
          <w:sz w:val="22"/>
          <w:szCs w:val="22"/>
        </w:rPr>
        <w:t>polo</w:t>
      </w:r>
      <w:r w:rsidRPr="006269E3">
        <w:rPr>
          <w:b/>
          <w:sz w:val="22"/>
          <w:szCs w:val="22"/>
        </w:rPr>
        <w:t>žkách krátkodobého finančného majetku</w:t>
      </w:r>
    </w:p>
    <w:p w:rsidR="009D2887" w:rsidRPr="006269E3" w:rsidRDefault="00587A0B" w:rsidP="00CD361E">
      <w:pPr>
        <w:spacing w:before="0" w:line="240" w:lineRule="auto"/>
        <w:rPr>
          <w:b/>
          <w:sz w:val="22"/>
          <w:szCs w:val="22"/>
        </w:rPr>
      </w:pPr>
      <w:r w:rsidRPr="006269E3">
        <w:rPr>
          <w:b/>
          <w:sz w:val="22"/>
          <w:szCs w:val="22"/>
        </w:rPr>
        <w:t xml:space="preserve">Tabuľka č. </w:t>
      </w:r>
      <w:r w:rsidR="003A732E" w:rsidRPr="006269E3">
        <w:rPr>
          <w:b/>
          <w:sz w:val="22"/>
          <w:szCs w:val="22"/>
        </w:rPr>
        <w:t>1</w:t>
      </w:r>
      <w:r w:rsidRPr="006269E3">
        <w:rPr>
          <w:b/>
          <w:sz w:val="22"/>
          <w:szCs w:val="22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394"/>
        <w:gridCol w:w="1985"/>
        <w:gridCol w:w="2268"/>
        <w:gridCol w:w="3543"/>
      </w:tblGrid>
      <w:tr w:rsidR="007B5E03" w:rsidRPr="006269E3" w:rsidTr="007B5E03">
        <w:tc>
          <w:tcPr>
            <w:tcW w:w="3055" w:type="dxa"/>
            <w:vAlign w:val="center"/>
          </w:tcPr>
          <w:p w:rsidR="00587A0B" w:rsidRPr="006269E3" w:rsidRDefault="00587A0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6269E3">
              <w:rPr>
                <w:b/>
                <w:szCs w:val="20"/>
              </w:rPr>
              <w:t>Krátkodobý finančný majetok</w:t>
            </w:r>
          </w:p>
        </w:tc>
        <w:tc>
          <w:tcPr>
            <w:tcW w:w="3394" w:type="dxa"/>
            <w:vAlign w:val="center"/>
          </w:tcPr>
          <w:p w:rsidR="00587A0B" w:rsidRPr="006269E3" w:rsidRDefault="00587A0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6269E3">
              <w:rPr>
                <w:b/>
                <w:szCs w:val="20"/>
              </w:rPr>
              <w:t xml:space="preserve">Stav na začiatku </w:t>
            </w:r>
            <w:r w:rsidR="00800315" w:rsidRPr="006269E3">
              <w:rPr>
                <w:b/>
                <w:szCs w:val="20"/>
              </w:rPr>
              <w:t xml:space="preserve">bežného </w:t>
            </w:r>
            <w:r w:rsidRPr="006269E3">
              <w:rPr>
                <w:b/>
                <w:szCs w:val="20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587A0B" w:rsidRPr="006269E3" w:rsidRDefault="00A231F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6269E3">
              <w:rPr>
                <w:b/>
                <w:szCs w:val="20"/>
              </w:rPr>
              <w:t>P</w:t>
            </w:r>
            <w:r w:rsidR="00587A0B" w:rsidRPr="006269E3">
              <w:rPr>
                <w:b/>
                <w:szCs w:val="20"/>
              </w:rPr>
              <w:t>rírastky</w:t>
            </w:r>
          </w:p>
        </w:tc>
        <w:tc>
          <w:tcPr>
            <w:tcW w:w="2268" w:type="dxa"/>
            <w:vAlign w:val="center"/>
          </w:tcPr>
          <w:p w:rsidR="00587A0B" w:rsidRPr="006269E3" w:rsidRDefault="00587A0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6269E3">
              <w:rPr>
                <w:b/>
                <w:szCs w:val="20"/>
              </w:rPr>
              <w:t>Úbytky</w:t>
            </w:r>
          </w:p>
        </w:tc>
        <w:tc>
          <w:tcPr>
            <w:tcW w:w="3543" w:type="dxa"/>
            <w:vAlign w:val="center"/>
          </w:tcPr>
          <w:p w:rsidR="00587A0B" w:rsidRPr="006269E3" w:rsidRDefault="00587A0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6269E3">
              <w:rPr>
                <w:b/>
                <w:szCs w:val="20"/>
              </w:rPr>
              <w:t xml:space="preserve">Stav na konci </w:t>
            </w:r>
            <w:r w:rsidR="00800315" w:rsidRPr="006269E3">
              <w:rPr>
                <w:b/>
                <w:szCs w:val="20"/>
              </w:rPr>
              <w:t xml:space="preserve">bežného </w:t>
            </w:r>
            <w:r w:rsidRPr="006269E3">
              <w:rPr>
                <w:b/>
                <w:szCs w:val="20"/>
              </w:rPr>
              <w:t>účtovného obdobia</w:t>
            </w:r>
          </w:p>
        </w:tc>
      </w:tr>
      <w:tr w:rsidR="007B5E03" w:rsidRPr="006269E3" w:rsidTr="007B5E03">
        <w:tc>
          <w:tcPr>
            <w:tcW w:w="3055" w:type="dxa"/>
          </w:tcPr>
          <w:p w:rsidR="002745D4" w:rsidRPr="006269E3" w:rsidRDefault="002745D4" w:rsidP="007B5E03">
            <w:pPr>
              <w:spacing w:before="0" w:line="240" w:lineRule="auto"/>
              <w:rPr>
                <w:szCs w:val="20"/>
              </w:rPr>
            </w:pPr>
            <w:r w:rsidRPr="006269E3">
              <w:rPr>
                <w:szCs w:val="20"/>
              </w:rPr>
              <w:t>Majetkové cenné papiere na obchodovanie</w:t>
            </w:r>
          </w:p>
        </w:tc>
        <w:tc>
          <w:tcPr>
            <w:tcW w:w="3394" w:type="dxa"/>
            <w:vAlign w:val="center"/>
          </w:tcPr>
          <w:p w:rsidR="002745D4" w:rsidRPr="006269E3" w:rsidRDefault="002745D4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2745D4" w:rsidRPr="006269E3" w:rsidRDefault="002745D4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2745D4" w:rsidRPr="006269E3" w:rsidRDefault="002745D4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</w:tcPr>
          <w:p w:rsidR="002745D4" w:rsidRPr="006269E3" w:rsidRDefault="002745D4" w:rsidP="007B5E03">
            <w:pPr>
              <w:spacing w:before="0" w:line="240" w:lineRule="auto"/>
              <w:rPr>
                <w:szCs w:val="20"/>
              </w:rPr>
            </w:pPr>
          </w:p>
        </w:tc>
      </w:tr>
      <w:tr w:rsidR="00A65FD7" w:rsidRPr="006269E3" w:rsidTr="00946CBC">
        <w:tc>
          <w:tcPr>
            <w:tcW w:w="3055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  <w:r w:rsidRPr="006269E3">
              <w:rPr>
                <w:szCs w:val="20"/>
              </w:rPr>
              <w:t xml:space="preserve">Dlhové cenné papiere na obchodovanie </w:t>
            </w:r>
          </w:p>
        </w:tc>
        <w:tc>
          <w:tcPr>
            <w:tcW w:w="3394" w:type="dxa"/>
            <w:vAlign w:val="center"/>
          </w:tcPr>
          <w:p w:rsidR="00A65FD7" w:rsidRPr="006269E3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41 793,02</w:t>
            </w:r>
          </w:p>
        </w:tc>
        <w:tc>
          <w:tcPr>
            <w:tcW w:w="1985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269E3">
              <w:rPr>
                <w:rFonts w:ascii="Times New Roman" w:hAnsi="Times New Roman" w:cs="Times New Roman"/>
                <w:szCs w:val="20"/>
              </w:rPr>
              <w:t>41 793,02</w:t>
            </w:r>
          </w:p>
        </w:tc>
      </w:tr>
      <w:tr w:rsidR="00A65FD7" w:rsidRPr="006269E3" w:rsidTr="00946CBC">
        <w:tc>
          <w:tcPr>
            <w:tcW w:w="3055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  <w:r w:rsidRPr="006269E3">
              <w:rPr>
                <w:szCs w:val="20"/>
              </w:rPr>
              <w:t xml:space="preserve">Dlhové cenné papiere so splatnosťou do jedného roka držané do splatnosti </w:t>
            </w:r>
          </w:p>
        </w:tc>
        <w:tc>
          <w:tcPr>
            <w:tcW w:w="3394" w:type="dxa"/>
            <w:vAlign w:val="center"/>
          </w:tcPr>
          <w:p w:rsidR="00A65FD7" w:rsidRPr="006269E3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6269E3" w:rsidTr="00946CBC">
        <w:tc>
          <w:tcPr>
            <w:tcW w:w="3055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  <w:r w:rsidRPr="006269E3">
              <w:rPr>
                <w:szCs w:val="20"/>
              </w:rPr>
              <w:t>Ostatné realizovateľné cenné papiere</w:t>
            </w:r>
          </w:p>
        </w:tc>
        <w:tc>
          <w:tcPr>
            <w:tcW w:w="3394" w:type="dxa"/>
            <w:vAlign w:val="center"/>
          </w:tcPr>
          <w:p w:rsidR="00A65FD7" w:rsidRPr="006269E3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6269E3" w:rsidTr="00946CBC">
        <w:tc>
          <w:tcPr>
            <w:tcW w:w="3055" w:type="dxa"/>
          </w:tcPr>
          <w:p w:rsidR="00A65FD7" w:rsidRPr="006269E3" w:rsidRDefault="00A65FD7" w:rsidP="007B5E03">
            <w:pPr>
              <w:spacing w:before="0" w:line="240" w:lineRule="auto"/>
              <w:jc w:val="left"/>
              <w:rPr>
                <w:szCs w:val="20"/>
              </w:rPr>
            </w:pPr>
            <w:r w:rsidRPr="006269E3">
              <w:rPr>
                <w:szCs w:val="20"/>
              </w:rPr>
              <w:t>Obstarávanie krátkodobého finančného majetku</w:t>
            </w:r>
          </w:p>
        </w:tc>
        <w:tc>
          <w:tcPr>
            <w:tcW w:w="3394" w:type="dxa"/>
            <w:vAlign w:val="center"/>
          </w:tcPr>
          <w:p w:rsidR="00A65FD7" w:rsidRPr="006269E3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A65FD7" w:rsidRPr="006269E3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6269E3" w:rsidTr="00946CBC">
        <w:tc>
          <w:tcPr>
            <w:tcW w:w="3055" w:type="dxa"/>
          </w:tcPr>
          <w:p w:rsidR="00A65FD7" w:rsidRPr="006269E3" w:rsidRDefault="00A65FD7" w:rsidP="007B5E03">
            <w:pPr>
              <w:spacing w:before="0" w:line="240" w:lineRule="auto"/>
              <w:rPr>
                <w:b/>
                <w:szCs w:val="20"/>
              </w:rPr>
            </w:pPr>
            <w:r w:rsidRPr="006269E3">
              <w:rPr>
                <w:b/>
                <w:szCs w:val="20"/>
              </w:rPr>
              <w:t>Krátkodobý finančný majetok spolu</w:t>
            </w:r>
          </w:p>
        </w:tc>
        <w:tc>
          <w:tcPr>
            <w:tcW w:w="3394" w:type="dxa"/>
            <w:vAlign w:val="center"/>
          </w:tcPr>
          <w:p w:rsidR="00A65FD7" w:rsidRPr="006269E3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69E3">
              <w:rPr>
                <w:rFonts w:ascii="Times New Roman" w:hAnsi="Times New Roman" w:cs="Times New Roman"/>
                <w:b/>
                <w:szCs w:val="20"/>
              </w:rPr>
              <w:t>41 793,02</w:t>
            </w:r>
          </w:p>
        </w:tc>
        <w:tc>
          <w:tcPr>
            <w:tcW w:w="1985" w:type="dxa"/>
          </w:tcPr>
          <w:p w:rsidR="00A65FD7" w:rsidRPr="006269E3" w:rsidRDefault="00A65FD7" w:rsidP="007B5E03">
            <w:pPr>
              <w:spacing w:before="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A65FD7" w:rsidRPr="006269E3" w:rsidRDefault="00A65FD7" w:rsidP="007B5E03">
            <w:pPr>
              <w:spacing w:before="0" w:line="240" w:lineRule="auto"/>
              <w:rPr>
                <w:b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6269E3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69E3">
              <w:rPr>
                <w:rFonts w:ascii="Times New Roman" w:hAnsi="Times New Roman" w:cs="Times New Roman"/>
                <w:b/>
                <w:szCs w:val="20"/>
              </w:rPr>
              <w:t>41 793,02</w:t>
            </w:r>
          </w:p>
        </w:tc>
      </w:tr>
    </w:tbl>
    <w:p w:rsidR="008C4648" w:rsidRPr="006269E3" w:rsidRDefault="008C4648" w:rsidP="00CD361E">
      <w:pPr>
        <w:spacing w:before="0" w:line="240" w:lineRule="auto"/>
        <w:rPr>
          <w:b/>
          <w:szCs w:val="20"/>
        </w:rPr>
      </w:pPr>
    </w:p>
    <w:p w:rsidR="00503A66" w:rsidRPr="006269E3" w:rsidRDefault="007621A8" w:rsidP="00CD361E">
      <w:pPr>
        <w:spacing w:before="0" w:line="240" w:lineRule="auto"/>
        <w:rPr>
          <w:sz w:val="22"/>
          <w:szCs w:val="22"/>
        </w:rPr>
      </w:pPr>
      <w:r w:rsidRPr="006269E3">
        <w:rPr>
          <w:b/>
          <w:sz w:val="22"/>
          <w:szCs w:val="22"/>
        </w:rPr>
        <w:lastRenderedPageBreak/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ods. 1</w:t>
      </w:r>
      <w:r w:rsidR="005724D6" w:rsidRPr="006269E3">
        <w:rPr>
          <w:b/>
          <w:sz w:val="22"/>
          <w:szCs w:val="22"/>
        </w:rPr>
        <w:t>0</w:t>
      </w:r>
      <w:r w:rsidRPr="006269E3">
        <w:rPr>
          <w:b/>
          <w:sz w:val="22"/>
          <w:szCs w:val="22"/>
        </w:rPr>
        <w:t xml:space="preserve">  </w:t>
      </w:r>
      <w:r w:rsidR="000B3567" w:rsidRPr="006269E3">
        <w:rPr>
          <w:b/>
          <w:sz w:val="22"/>
          <w:szCs w:val="22"/>
        </w:rPr>
        <w:t>o </w:t>
      </w:r>
      <w:r w:rsidRPr="006269E3">
        <w:rPr>
          <w:b/>
          <w:sz w:val="22"/>
          <w:szCs w:val="22"/>
        </w:rPr>
        <w:t>pohľadáv</w:t>
      </w:r>
      <w:r w:rsidR="000B3567" w:rsidRPr="006269E3">
        <w:rPr>
          <w:b/>
          <w:sz w:val="22"/>
          <w:szCs w:val="22"/>
        </w:rPr>
        <w:t xml:space="preserve">kach </w:t>
      </w:r>
      <w:r w:rsidRPr="006269E3">
        <w:rPr>
          <w:b/>
          <w:sz w:val="22"/>
          <w:szCs w:val="22"/>
        </w:rPr>
        <w:t xml:space="preserve">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827"/>
        <w:gridCol w:w="4394"/>
      </w:tblGrid>
      <w:tr w:rsidR="00503A66" w:rsidRPr="006269E3" w:rsidTr="00FF67FD">
        <w:trPr>
          <w:trHeight w:val="324"/>
        </w:trPr>
        <w:tc>
          <w:tcPr>
            <w:tcW w:w="4323" w:type="dxa"/>
            <w:vMerge w:val="restart"/>
          </w:tcPr>
          <w:p w:rsidR="00503A66" w:rsidRPr="006269E3" w:rsidRDefault="00503A66" w:rsidP="00BE73E5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03A66" w:rsidRPr="006269E3" w:rsidRDefault="00503A66" w:rsidP="007621A8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  <w:lang w:eastAsia="sk-SK"/>
              </w:rPr>
              <w:t xml:space="preserve">Stav </w:t>
            </w:r>
            <w:r w:rsidR="00F530C7" w:rsidRPr="006269E3">
              <w:rPr>
                <w:b/>
                <w:sz w:val="18"/>
                <w:szCs w:val="18"/>
                <w:lang w:eastAsia="sk-SK"/>
              </w:rPr>
              <w:t>na konci</w:t>
            </w:r>
          </w:p>
        </w:tc>
      </w:tr>
      <w:tr w:rsidR="00503A66" w:rsidRPr="006269E3" w:rsidTr="00800315">
        <w:tc>
          <w:tcPr>
            <w:tcW w:w="4323" w:type="dxa"/>
            <w:vMerge/>
          </w:tcPr>
          <w:p w:rsidR="00503A66" w:rsidRPr="006269E3" w:rsidRDefault="00503A66" w:rsidP="00BE73E5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503A66" w:rsidRPr="006269E3" w:rsidRDefault="00503A66" w:rsidP="00BE73E5">
            <w:pPr>
              <w:spacing w:before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6269E3">
              <w:rPr>
                <w:b/>
                <w:sz w:val="18"/>
                <w:szCs w:val="18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503A66" w:rsidRPr="006269E3" w:rsidRDefault="00503A66" w:rsidP="007621A8">
            <w:pPr>
              <w:spacing w:before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6269E3">
              <w:rPr>
                <w:b/>
                <w:sz w:val="18"/>
                <w:szCs w:val="18"/>
                <w:lang w:eastAsia="sk-SK"/>
              </w:rPr>
              <w:t>bezprostredne predchádzajúceho účtovného obdobia</w:t>
            </w:r>
          </w:p>
        </w:tc>
      </w:tr>
      <w:tr w:rsidR="002745D4" w:rsidRPr="006269E3" w:rsidTr="00D30BFC">
        <w:tc>
          <w:tcPr>
            <w:tcW w:w="4323" w:type="dxa"/>
            <w:vAlign w:val="center"/>
          </w:tcPr>
          <w:p w:rsidR="002745D4" w:rsidRPr="006269E3" w:rsidRDefault="002745D4" w:rsidP="007621A8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2745D4" w:rsidRPr="006269E3" w:rsidRDefault="00FD5437" w:rsidP="00430B5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2586,97</w:t>
            </w:r>
          </w:p>
        </w:tc>
        <w:tc>
          <w:tcPr>
            <w:tcW w:w="4394" w:type="dxa"/>
            <w:vAlign w:val="center"/>
          </w:tcPr>
          <w:p w:rsidR="002745D4" w:rsidRPr="006269E3" w:rsidRDefault="00FD5437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3160,47</w:t>
            </w:r>
          </w:p>
        </w:tc>
      </w:tr>
      <w:tr w:rsidR="002745D4" w:rsidRPr="006269E3" w:rsidTr="00D30BFC">
        <w:tc>
          <w:tcPr>
            <w:tcW w:w="4323" w:type="dxa"/>
            <w:vAlign w:val="center"/>
          </w:tcPr>
          <w:p w:rsidR="002745D4" w:rsidRPr="006269E3" w:rsidRDefault="002745D4" w:rsidP="007621A8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2745D4" w:rsidRPr="006269E3" w:rsidRDefault="00B459A9" w:rsidP="00430B5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41316,50</w:t>
            </w:r>
          </w:p>
        </w:tc>
        <w:tc>
          <w:tcPr>
            <w:tcW w:w="4394" w:type="dxa"/>
            <w:vAlign w:val="center"/>
          </w:tcPr>
          <w:p w:rsidR="002745D4" w:rsidRPr="006269E3" w:rsidRDefault="00FD5437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31018,41</w:t>
            </w:r>
          </w:p>
        </w:tc>
      </w:tr>
      <w:tr w:rsidR="00794DD9" w:rsidRPr="006269E3" w:rsidTr="00D30BFC">
        <w:tc>
          <w:tcPr>
            <w:tcW w:w="4323" w:type="dxa"/>
            <w:vAlign w:val="center"/>
          </w:tcPr>
          <w:p w:rsidR="002745D4" w:rsidRPr="006269E3" w:rsidRDefault="002745D4" w:rsidP="007621A8">
            <w:pP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2745D4" w:rsidRPr="006269E3" w:rsidRDefault="00B459A9" w:rsidP="00D30BF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43903,47</w:t>
            </w:r>
          </w:p>
        </w:tc>
        <w:tc>
          <w:tcPr>
            <w:tcW w:w="4394" w:type="dxa"/>
            <w:vAlign w:val="center"/>
          </w:tcPr>
          <w:p w:rsidR="002745D4" w:rsidRPr="006269E3" w:rsidRDefault="00FD5437" w:rsidP="00CA2BE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34178,88</w:t>
            </w:r>
          </w:p>
        </w:tc>
      </w:tr>
    </w:tbl>
    <w:p w:rsidR="00503A66" w:rsidRPr="006269E3" w:rsidRDefault="00503A66" w:rsidP="00CD361E">
      <w:pPr>
        <w:spacing w:before="0" w:line="240" w:lineRule="auto"/>
        <w:rPr>
          <w:sz w:val="22"/>
          <w:szCs w:val="22"/>
        </w:rPr>
      </w:pPr>
    </w:p>
    <w:p w:rsidR="009D2887" w:rsidRPr="006269E3" w:rsidRDefault="007621A8" w:rsidP="00CD361E">
      <w:pPr>
        <w:spacing w:before="0" w:line="240" w:lineRule="auto"/>
        <w:rPr>
          <w:sz w:val="22"/>
          <w:szCs w:val="22"/>
        </w:rPr>
      </w:pPr>
      <w:r w:rsidRPr="006269E3">
        <w:rPr>
          <w:b/>
          <w:sz w:val="22"/>
          <w:szCs w:val="22"/>
        </w:rPr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ods. 1</w:t>
      </w:r>
      <w:r w:rsidR="005724D6" w:rsidRPr="006269E3">
        <w:rPr>
          <w:b/>
          <w:sz w:val="22"/>
          <w:szCs w:val="22"/>
        </w:rPr>
        <w:t>2</w:t>
      </w:r>
      <w:r w:rsidRPr="006269E3">
        <w:rPr>
          <w:b/>
          <w:sz w:val="22"/>
          <w:szCs w:val="22"/>
        </w:rPr>
        <w:t xml:space="preserve"> </w:t>
      </w:r>
      <w:r w:rsidR="009D2887" w:rsidRPr="006269E3">
        <w:rPr>
          <w:b/>
          <w:sz w:val="22"/>
          <w:szCs w:val="22"/>
        </w:rPr>
        <w:t>o zmenách vlastných zdrojov krytia neobežného majetku a obežného majetku</w:t>
      </w:r>
      <w:r w:rsidR="009D2887" w:rsidRPr="006269E3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977"/>
        <w:gridCol w:w="1984"/>
        <w:gridCol w:w="1843"/>
        <w:gridCol w:w="1984"/>
        <w:gridCol w:w="2835"/>
      </w:tblGrid>
      <w:tr w:rsidR="00ED293C" w:rsidRPr="006269E3" w:rsidTr="00800315">
        <w:tc>
          <w:tcPr>
            <w:tcW w:w="2622" w:type="dxa"/>
            <w:vAlign w:val="center"/>
          </w:tcPr>
          <w:p w:rsidR="00ED293C" w:rsidRPr="006269E3" w:rsidRDefault="00ED293C" w:rsidP="004B091D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D293C" w:rsidRPr="006269E3" w:rsidRDefault="00ED293C" w:rsidP="004B091D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  <w:lang w:eastAsia="sk-SK"/>
              </w:rPr>
              <w:t xml:space="preserve">Stav </w:t>
            </w:r>
            <w:r w:rsidR="004B091D" w:rsidRPr="006269E3">
              <w:rPr>
                <w:b/>
                <w:sz w:val="18"/>
                <w:szCs w:val="18"/>
                <w:lang w:eastAsia="sk-SK"/>
              </w:rPr>
              <w:t>na začiatku bežného</w:t>
            </w:r>
            <w:r w:rsidRPr="006269E3">
              <w:rPr>
                <w:b/>
                <w:sz w:val="18"/>
                <w:szCs w:val="18"/>
                <w:lang w:eastAsia="sk-SK"/>
              </w:rPr>
              <w:t xml:space="preserve"> účtovného obdobia</w:t>
            </w:r>
          </w:p>
        </w:tc>
        <w:tc>
          <w:tcPr>
            <w:tcW w:w="1984" w:type="dxa"/>
          </w:tcPr>
          <w:p w:rsidR="00ED293C" w:rsidRPr="006269E3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Prírastky</w:t>
            </w:r>
          </w:p>
          <w:p w:rsidR="00ED293C" w:rsidRPr="006269E3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1843" w:type="dxa"/>
          </w:tcPr>
          <w:p w:rsidR="00ED293C" w:rsidRPr="006269E3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Úbytky</w:t>
            </w:r>
          </w:p>
          <w:p w:rsidR="00ED293C" w:rsidRPr="006269E3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(-)</w:t>
            </w:r>
          </w:p>
        </w:tc>
        <w:tc>
          <w:tcPr>
            <w:tcW w:w="1984" w:type="dxa"/>
          </w:tcPr>
          <w:p w:rsidR="00ED293C" w:rsidRPr="006269E3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Presuny</w:t>
            </w:r>
          </w:p>
          <w:p w:rsidR="00ED293C" w:rsidRPr="006269E3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(+, -)</w:t>
            </w:r>
          </w:p>
        </w:tc>
        <w:tc>
          <w:tcPr>
            <w:tcW w:w="2835" w:type="dxa"/>
          </w:tcPr>
          <w:p w:rsidR="00ED293C" w:rsidRPr="006269E3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  <w:lang w:eastAsia="sk-SK"/>
              </w:rPr>
              <w:t xml:space="preserve">Stav </w:t>
            </w:r>
            <w:r w:rsidR="00F530C7" w:rsidRPr="006269E3">
              <w:rPr>
                <w:b/>
                <w:sz w:val="18"/>
                <w:szCs w:val="18"/>
                <w:lang w:eastAsia="sk-SK"/>
              </w:rPr>
              <w:t>na konci</w:t>
            </w:r>
            <w:r w:rsidRPr="006269E3">
              <w:rPr>
                <w:b/>
                <w:sz w:val="18"/>
                <w:szCs w:val="18"/>
                <w:lang w:eastAsia="sk-SK"/>
              </w:rPr>
              <w:t xml:space="preserve"> bežného účtovného obdobia</w:t>
            </w:r>
          </w:p>
        </w:tc>
      </w:tr>
      <w:tr w:rsidR="004B091D" w:rsidRPr="006269E3" w:rsidTr="000B3C50">
        <w:trPr>
          <w:trHeight w:val="265"/>
        </w:trPr>
        <w:tc>
          <w:tcPr>
            <w:tcW w:w="14245" w:type="dxa"/>
            <w:gridSpan w:val="6"/>
            <w:vAlign w:val="center"/>
          </w:tcPr>
          <w:p w:rsidR="004B091D" w:rsidRPr="006269E3" w:rsidRDefault="004B091D" w:rsidP="005724D6">
            <w:pPr>
              <w:spacing w:before="0" w:after="0" w:line="240" w:lineRule="auto"/>
              <w:jc w:val="left"/>
              <w:rPr>
                <w:sz w:val="18"/>
                <w:szCs w:val="18"/>
                <w:lang w:eastAsia="sk-SK"/>
              </w:rPr>
            </w:pPr>
            <w:r w:rsidRPr="006269E3">
              <w:rPr>
                <w:b/>
                <w:sz w:val="18"/>
                <w:szCs w:val="18"/>
              </w:rPr>
              <w:t>Imanie a fondy</w:t>
            </w:r>
          </w:p>
        </w:tc>
      </w:tr>
      <w:tr w:rsidR="002745D4" w:rsidRPr="006269E3" w:rsidTr="006A4D08">
        <w:trPr>
          <w:trHeight w:val="391"/>
        </w:trPr>
        <w:tc>
          <w:tcPr>
            <w:tcW w:w="2622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Základné imanie</w:t>
            </w:r>
          </w:p>
        </w:tc>
        <w:tc>
          <w:tcPr>
            <w:tcW w:w="2977" w:type="dxa"/>
            <w:vAlign w:val="center"/>
          </w:tcPr>
          <w:p w:rsidR="002745D4" w:rsidRPr="006269E3" w:rsidRDefault="00FA0DE3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3503635,33</w:t>
            </w:r>
          </w:p>
        </w:tc>
        <w:tc>
          <w:tcPr>
            <w:tcW w:w="1984" w:type="dxa"/>
            <w:vAlign w:val="center"/>
          </w:tcPr>
          <w:p w:rsidR="002745D4" w:rsidRPr="006269E3" w:rsidRDefault="002745D4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45D4" w:rsidRPr="006269E3" w:rsidRDefault="002745D4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6269E3" w:rsidRDefault="002745D4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745D4" w:rsidRPr="006269E3" w:rsidRDefault="00FA0DE3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E3">
              <w:rPr>
                <w:rFonts w:ascii="Times New Roman" w:hAnsi="Times New Roman" w:cs="Times New Roman"/>
                <w:sz w:val="18"/>
                <w:szCs w:val="18"/>
              </w:rPr>
              <w:t>3503635,33</w:t>
            </w:r>
          </w:p>
        </w:tc>
      </w:tr>
      <w:tr w:rsidR="002745D4" w:rsidRPr="006269E3" w:rsidTr="00800315">
        <w:tc>
          <w:tcPr>
            <w:tcW w:w="2622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 xml:space="preserve">z toho: </w:t>
            </w:r>
          </w:p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nadačné imanie v nadácii</w:t>
            </w:r>
          </w:p>
        </w:tc>
        <w:tc>
          <w:tcPr>
            <w:tcW w:w="2977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6269E3" w:rsidTr="00800315">
        <w:trPr>
          <w:trHeight w:val="391"/>
        </w:trPr>
        <w:tc>
          <w:tcPr>
            <w:tcW w:w="2622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745D4" w:rsidRPr="006269E3" w:rsidTr="00800315">
        <w:trPr>
          <w:trHeight w:val="391"/>
        </w:trPr>
        <w:tc>
          <w:tcPr>
            <w:tcW w:w="2622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745D4" w:rsidRPr="006269E3" w:rsidTr="00800315">
        <w:tc>
          <w:tcPr>
            <w:tcW w:w="2622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Fondy tvorené podľa osobitného predpisu</w:t>
            </w:r>
          </w:p>
        </w:tc>
        <w:tc>
          <w:tcPr>
            <w:tcW w:w="2977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6269E3" w:rsidTr="00800315">
        <w:trPr>
          <w:trHeight w:val="391"/>
        </w:trPr>
        <w:tc>
          <w:tcPr>
            <w:tcW w:w="2622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Fond reprodukcie</w:t>
            </w:r>
          </w:p>
        </w:tc>
        <w:tc>
          <w:tcPr>
            <w:tcW w:w="2977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6269E3" w:rsidTr="00800315">
        <w:tc>
          <w:tcPr>
            <w:tcW w:w="2622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Oceňovacie rozdiely z precenenia majetku a záväzkov</w:t>
            </w:r>
          </w:p>
        </w:tc>
        <w:tc>
          <w:tcPr>
            <w:tcW w:w="2977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6269E3" w:rsidTr="00800315">
        <w:tc>
          <w:tcPr>
            <w:tcW w:w="2622" w:type="dxa"/>
            <w:vAlign w:val="center"/>
          </w:tcPr>
          <w:p w:rsidR="002745D4" w:rsidRPr="006269E3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6269E3" w:rsidTr="000B3C50">
        <w:trPr>
          <w:trHeight w:val="297"/>
        </w:trPr>
        <w:tc>
          <w:tcPr>
            <w:tcW w:w="14245" w:type="dxa"/>
            <w:gridSpan w:val="6"/>
            <w:vAlign w:val="center"/>
          </w:tcPr>
          <w:p w:rsidR="002745D4" w:rsidRPr="006269E3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  <w:r w:rsidRPr="006269E3">
              <w:rPr>
                <w:b/>
                <w:sz w:val="18"/>
                <w:szCs w:val="18"/>
              </w:rPr>
              <w:t>Fondy zo zisku</w:t>
            </w:r>
          </w:p>
        </w:tc>
      </w:tr>
      <w:tr w:rsidR="008641D6" w:rsidRPr="006269E3" w:rsidTr="000B3C50">
        <w:trPr>
          <w:trHeight w:val="249"/>
        </w:trPr>
        <w:tc>
          <w:tcPr>
            <w:tcW w:w="2622" w:type="dxa"/>
            <w:vAlign w:val="center"/>
          </w:tcPr>
          <w:p w:rsidR="008641D6" w:rsidRPr="006269E3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Rezervný fond</w:t>
            </w:r>
          </w:p>
        </w:tc>
        <w:tc>
          <w:tcPr>
            <w:tcW w:w="2977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41D6" w:rsidRPr="006269E3" w:rsidRDefault="008641D6" w:rsidP="00BF5EB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1D6" w:rsidRPr="006269E3" w:rsidTr="000B3C50">
        <w:trPr>
          <w:trHeight w:val="269"/>
        </w:trPr>
        <w:tc>
          <w:tcPr>
            <w:tcW w:w="2622" w:type="dxa"/>
            <w:vAlign w:val="center"/>
          </w:tcPr>
          <w:p w:rsidR="008641D6" w:rsidRPr="006269E3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Fondy tvorené zo zisku</w:t>
            </w:r>
          </w:p>
        </w:tc>
        <w:tc>
          <w:tcPr>
            <w:tcW w:w="2977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1D6" w:rsidRPr="006269E3" w:rsidTr="000B3C50">
        <w:trPr>
          <w:trHeight w:val="303"/>
        </w:trPr>
        <w:tc>
          <w:tcPr>
            <w:tcW w:w="2622" w:type="dxa"/>
            <w:vAlign w:val="center"/>
          </w:tcPr>
          <w:p w:rsidR="008641D6" w:rsidRPr="006269E3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Ostatné fondy</w:t>
            </w:r>
          </w:p>
        </w:tc>
        <w:tc>
          <w:tcPr>
            <w:tcW w:w="2977" w:type="dxa"/>
            <w:vAlign w:val="center"/>
          </w:tcPr>
          <w:p w:rsidR="008641D6" w:rsidRPr="006269E3" w:rsidRDefault="00B459A9" w:rsidP="00CA2BE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6481,93</w:t>
            </w:r>
          </w:p>
        </w:tc>
        <w:tc>
          <w:tcPr>
            <w:tcW w:w="1984" w:type="dxa"/>
            <w:vAlign w:val="center"/>
          </w:tcPr>
          <w:p w:rsidR="008641D6" w:rsidRPr="00F751FD" w:rsidRDefault="00F751FD" w:rsidP="00F751FD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459A9" w:rsidRPr="00F751FD">
              <w:rPr>
                <w:rFonts w:ascii="Times New Roman" w:hAnsi="Times New Roman" w:cs="Times New Roman"/>
                <w:sz w:val="18"/>
                <w:szCs w:val="18"/>
              </w:rPr>
              <w:t>6185,85</w:t>
            </w:r>
          </w:p>
        </w:tc>
        <w:tc>
          <w:tcPr>
            <w:tcW w:w="1843" w:type="dxa"/>
            <w:vAlign w:val="center"/>
          </w:tcPr>
          <w:p w:rsidR="008641D6" w:rsidRPr="006269E3" w:rsidRDefault="00B459A9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5872,21</w:t>
            </w:r>
          </w:p>
        </w:tc>
        <w:tc>
          <w:tcPr>
            <w:tcW w:w="1984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6269E3" w:rsidRDefault="00B459A9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6168,29</w:t>
            </w:r>
          </w:p>
        </w:tc>
      </w:tr>
      <w:tr w:rsidR="008641D6" w:rsidRPr="006269E3" w:rsidTr="006A4D08">
        <w:tc>
          <w:tcPr>
            <w:tcW w:w="2622" w:type="dxa"/>
            <w:vAlign w:val="center"/>
          </w:tcPr>
          <w:p w:rsidR="008641D6" w:rsidRPr="006269E3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6269E3">
              <w:rPr>
                <w:sz w:val="18"/>
                <w:szCs w:val="18"/>
              </w:rPr>
              <w:t>Nevysporiadaný</w:t>
            </w:r>
            <w:proofErr w:type="spellEnd"/>
            <w:r w:rsidRPr="006269E3">
              <w:rPr>
                <w:sz w:val="18"/>
                <w:szCs w:val="18"/>
              </w:rPr>
              <w:t xml:space="preserve"> výsledok hospodárenia minulých rokov</w:t>
            </w:r>
          </w:p>
        </w:tc>
        <w:tc>
          <w:tcPr>
            <w:tcW w:w="2977" w:type="dxa"/>
            <w:vAlign w:val="center"/>
          </w:tcPr>
          <w:p w:rsidR="008641D6" w:rsidRPr="006269E3" w:rsidRDefault="00B459A9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420704,87</w:t>
            </w:r>
          </w:p>
        </w:tc>
        <w:tc>
          <w:tcPr>
            <w:tcW w:w="1984" w:type="dxa"/>
            <w:vAlign w:val="center"/>
          </w:tcPr>
          <w:p w:rsidR="008641D6" w:rsidRPr="006269E3" w:rsidRDefault="00F751FD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37317,41</w:t>
            </w:r>
          </w:p>
        </w:tc>
        <w:tc>
          <w:tcPr>
            <w:tcW w:w="1843" w:type="dxa"/>
            <w:vAlign w:val="center"/>
          </w:tcPr>
          <w:p w:rsidR="008641D6" w:rsidRPr="006269E3" w:rsidRDefault="008641D6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6269E3" w:rsidRDefault="00F751FD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458022,28</w:t>
            </w:r>
          </w:p>
        </w:tc>
      </w:tr>
      <w:tr w:rsidR="008641D6" w:rsidRPr="006269E3" w:rsidTr="006A4D08">
        <w:tc>
          <w:tcPr>
            <w:tcW w:w="2622" w:type="dxa"/>
            <w:vAlign w:val="center"/>
          </w:tcPr>
          <w:p w:rsidR="008641D6" w:rsidRPr="006269E3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269E3">
              <w:rPr>
                <w:sz w:val="18"/>
                <w:szCs w:val="18"/>
              </w:rPr>
              <w:t>Výsledok hospodárenia za účtovné obdobie</w:t>
            </w:r>
          </w:p>
        </w:tc>
        <w:tc>
          <w:tcPr>
            <w:tcW w:w="2977" w:type="dxa"/>
            <w:vAlign w:val="center"/>
          </w:tcPr>
          <w:p w:rsidR="008641D6" w:rsidRPr="006269E3" w:rsidRDefault="00F751FD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37317,41</w:t>
            </w:r>
          </w:p>
        </w:tc>
        <w:tc>
          <w:tcPr>
            <w:tcW w:w="1984" w:type="dxa"/>
            <w:vAlign w:val="center"/>
          </w:tcPr>
          <w:p w:rsidR="008641D6" w:rsidRPr="006269E3" w:rsidRDefault="00F751FD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124151,69</w:t>
            </w:r>
          </w:p>
        </w:tc>
        <w:tc>
          <w:tcPr>
            <w:tcW w:w="1843" w:type="dxa"/>
            <w:vAlign w:val="center"/>
          </w:tcPr>
          <w:p w:rsidR="008641D6" w:rsidRPr="006269E3" w:rsidRDefault="008641D6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6269E3" w:rsidRDefault="00141B5F" w:rsidP="00141B5F">
            <w:pPr>
              <w:spacing w:before="0"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F751FD">
              <w:rPr>
                <w:rFonts w:ascii="Times New Roman" w:hAnsi="Times New Roman" w:cs="Times New Roman"/>
                <w:sz w:val="18"/>
                <w:szCs w:val="18"/>
              </w:rPr>
              <w:t>86834,28</w:t>
            </w:r>
          </w:p>
        </w:tc>
      </w:tr>
      <w:tr w:rsidR="008641D6" w:rsidRPr="006269E3" w:rsidTr="000B3C50">
        <w:trPr>
          <w:trHeight w:val="272"/>
        </w:trPr>
        <w:tc>
          <w:tcPr>
            <w:tcW w:w="2622" w:type="dxa"/>
            <w:vAlign w:val="center"/>
          </w:tcPr>
          <w:p w:rsidR="008641D6" w:rsidRPr="006269E3" w:rsidRDefault="008641D6" w:rsidP="004B091D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6269E3">
              <w:rPr>
                <w:b/>
                <w:szCs w:val="20"/>
              </w:rPr>
              <w:t>Spolu</w:t>
            </w:r>
          </w:p>
        </w:tc>
        <w:tc>
          <w:tcPr>
            <w:tcW w:w="2977" w:type="dxa"/>
            <w:vAlign w:val="center"/>
          </w:tcPr>
          <w:p w:rsidR="008641D6" w:rsidRPr="006269E3" w:rsidRDefault="00F751FD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3968139,54</w:t>
            </w:r>
          </w:p>
        </w:tc>
        <w:tc>
          <w:tcPr>
            <w:tcW w:w="1984" w:type="dxa"/>
            <w:vAlign w:val="center"/>
          </w:tcPr>
          <w:p w:rsidR="008641D6" w:rsidRPr="006269E3" w:rsidRDefault="00F751FD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167654,95</w:t>
            </w:r>
          </w:p>
        </w:tc>
        <w:tc>
          <w:tcPr>
            <w:tcW w:w="1843" w:type="dxa"/>
            <w:vAlign w:val="center"/>
          </w:tcPr>
          <w:p w:rsidR="008641D6" w:rsidRPr="006269E3" w:rsidRDefault="00F751FD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5872,30</w:t>
            </w:r>
          </w:p>
        </w:tc>
        <w:tc>
          <w:tcPr>
            <w:tcW w:w="1984" w:type="dxa"/>
            <w:vAlign w:val="center"/>
          </w:tcPr>
          <w:p w:rsidR="008641D6" w:rsidRPr="006269E3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641D6" w:rsidRPr="006269E3" w:rsidRDefault="00F751FD" w:rsidP="00F751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4054660,18</w:t>
            </w:r>
          </w:p>
        </w:tc>
      </w:tr>
    </w:tbl>
    <w:p w:rsidR="00F35DE7" w:rsidRPr="006269E3" w:rsidRDefault="00F35DE7" w:rsidP="00CD361E">
      <w:pPr>
        <w:spacing w:before="0" w:line="240" w:lineRule="auto"/>
        <w:rPr>
          <w:sz w:val="22"/>
          <w:szCs w:val="22"/>
        </w:rPr>
      </w:pPr>
    </w:p>
    <w:p w:rsidR="00EB13F8" w:rsidRPr="006269E3" w:rsidRDefault="00BF60F1" w:rsidP="00CD361E">
      <w:pPr>
        <w:spacing w:before="0" w:line="240" w:lineRule="auto"/>
        <w:rPr>
          <w:sz w:val="22"/>
          <w:szCs w:val="22"/>
        </w:rPr>
      </w:pPr>
      <w:r w:rsidRPr="006269E3">
        <w:rPr>
          <w:b/>
          <w:sz w:val="22"/>
          <w:szCs w:val="22"/>
        </w:rPr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ods. 1</w:t>
      </w:r>
      <w:r w:rsidR="005724D6" w:rsidRPr="006269E3">
        <w:rPr>
          <w:b/>
          <w:sz w:val="22"/>
          <w:szCs w:val="22"/>
        </w:rPr>
        <w:t>3</w:t>
      </w:r>
      <w:r w:rsidRPr="006269E3">
        <w:rPr>
          <w:b/>
          <w:sz w:val="22"/>
          <w:szCs w:val="22"/>
        </w:rPr>
        <w:t xml:space="preserve"> o</w:t>
      </w:r>
      <w:r w:rsidR="004A32A4" w:rsidRPr="006269E3">
        <w:rPr>
          <w:b/>
          <w:sz w:val="22"/>
          <w:szCs w:val="22"/>
        </w:rPr>
        <w:t> </w:t>
      </w:r>
      <w:r w:rsidRPr="006269E3">
        <w:rPr>
          <w:b/>
          <w:sz w:val="22"/>
          <w:szCs w:val="22"/>
        </w:rPr>
        <w:t>rozdelení</w:t>
      </w:r>
      <w:r w:rsidR="004A32A4" w:rsidRPr="006269E3">
        <w:rPr>
          <w:b/>
          <w:sz w:val="22"/>
          <w:szCs w:val="22"/>
        </w:rPr>
        <w:t xml:space="preserve"> účtovného </w:t>
      </w:r>
      <w:r w:rsidRPr="006269E3">
        <w:rPr>
          <w:b/>
          <w:sz w:val="22"/>
          <w:szCs w:val="22"/>
        </w:rPr>
        <w:t xml:space="preserve">zisku alebo </w:t>
      </w:r>
      <w:proofErr w:type="spellStart"/>
      <w:r w:rsidRPr="006269E3">
        <w:rPr>
          <w:b/>
          <w:sz w:val="22"/>
          <w:szCs w:val="22"/>
        </w:rPr>
        <w:t>vysporiadaní</w:t>
      </w:r>
      <w:proofErr w:type="spellEnd"/>
      <w:r w:rsidR="004A32A4" w:rsidRPr="006269E3">
        <w:rPr>
          <w:b/>
          <w:sz w:val="22"/>
          <w:szCs w:val="22"/>
        </w:rPr>
        <w:t xml:space="preserve"> účtovnej</w:t>
      </w:r>
      <w:r w:rsidRPr="006269E3">
        <w:rPr>
          <w:b/>
          <w:sz w:val="22"/>
          <w:szCs w:val="22"/>
        </w:rPr>
        <w:t xml:space="preserve"> straty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963"/>
      </w:tblGrid>
      <w:tr w:rsidR="00BF60F1" w:rsidRPr="006269E3" w:rsidTr="00C953EB">
        <w:trPr>
          <w:trHeight w:val="765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pStyle w:val="TopHeader"/>
              <w:rPr>
                <w:rFonts w:cs="Arial"/>
              </w:rPr>
            </w:pPr>
            <w:r w:rsidRPr="006269E3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BF60F1" w:rsidRPr="006269E3" w:rsidRDefault="00BF60F1" w:rsidP="00BF60F1">
            <w:pPr>
              <w:pStyle w:val="TopHeader"/>
              <w:rPr>
                <w:rFonts w:cs="Arial"/>
              </w:rPr>
            </w:pPr>
            <w:r w:rsidRPr="006269E3">
              <w:rPr>
                <w:rFonts w:cs="Arial"/>
              </w:rPr>
              <w:t>Bezprostredne predchádzajúce účtovné obdobie</w:t>
            </w: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0F1" w:rsidRPr="006269E3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Rozdelenie účtovného zisku</w:t>
            </w: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Prídel do fondu tvorené</w:t>
            </w:r>
            <w:r w:rsidR="003C4612" w:rsidRPr="006269E3">
              <w:rPr>
                <w:sz w:val="22"/>
                <w:szCs w:val="22"/>
              </w:rPr>
              <w:t>ho</w:t>
            </w:r>
            <w:r w:rsidRPr="006269E3">
              <w:rPr>
                <w:sz w:val="22"/>
                <w:szCs w:val="22"/>
              </w:rPr>
              <w:t xml:space="preserve"> podľa osobitného predpisu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Prídel do fondu</w:t>
            </w:r>
            <w:r w:rsidR="003C4612" w:rsidRPr="006269E3">
              <w:rPr>
                <w:sz w:val="22"/>
                <w:szCs w:val="22"/>
              </w:rPr>
              <w:t xml:space="preserve"> reprodukcie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 xml:space="preserve">Prídel </w:t>
            </w:r>
            <w:r w:rsidR="003C4612" w:rsidRPr="006269E3">
              <w:rPr>
                <w:sz w:val="22"/>
                <w:szCs w:val="22"/>
              </w:rPr>
              <w:t>do rezervného fondu</w:t>
            </w:r>
          </w:p>
        </w:tc>
        <w:tc>
          <w:tcPr>
            <w:tcW w:w="4963" w:type="dxa"/>
            <w:noWrap/>
            <w:vAlign w:val="center"/>
          </w:tcPr>
          <w:p w:rsidR="00FD6532" w:rsidRPr="006269E3" w:rsidRDefault="00FD6532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612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6269E3" w:rsidRDefault="003C4612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6269E3" w:rsidRDefault="003C4612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612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6269E3" w:rsidRDefault="003C4612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6269E3" w:rsidRDefault="003C4612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3C4612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3C4612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 xml:space="preserve">Prevod  do </w:t>
            </w:r>
            <w:proofErr w:type="spellStart"/>
            <w:r w:rsidRPr="006269E3">
              <w:rPr>
                <w:sz w:val="22"/>
                <w:szCs w:val="22"/>
              </w:rPr>
              <w:t>nevysporiadaného</w:t>
            </w:r>
            <w:proofErr w:type="spellEnd"/>
            <w:r w:rsidRPr="006269E3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A0DE3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6269E3">
              <w:rPr>
                <w:b/>
                <w:bCs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FA0DE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F60F1" w:rsidRPr="006269E3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6269E3" w:rsidRDefault="00BF60F1" w:rsidP="00FA0DE3">
            <w:pPr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6269E3">
              <w:rPr>
                <w:b/>
                <w:bCs/>
                <w:sz w:val="22"/>
                <w:szCs w:val="22"/>
              </w:rPr>
              <w:t>Vysporiadanie</w:t>
            </w:r>
            <w:proofErr w:type="spellEnd"/>
            <w:r w:rsidRPr="006269E3">
              <w:rPr>
                <w:b/>
                <w:bCs/>
                <w:sz w:val="22"/>
                <w:szCs w:val="22"/>
              </w:rPr>
              <w:t xml:space="preserve"> účtovnej straty</w:t>
            </w:r>
            <w:r w:rsidR="00D369B6" w:rsidRPr="006269E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  <w:r w:rsidR="00DC76C4" w:rsidRPr="006269E3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BD14AF">
              <w:rPr>
                <w:b/>
                <w:bCs/>
                <w:sz w:val="22"/>
                <w:szCs w:val="22"/>
              </w:rPr>
              <w:t>37317,41</w:t>
            </w: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Zo zák</w:t>
            </w:r>
            <w:r w:rsidR="003C4612" w:rsidRPr="006269E3">
              <w:rPr>
                <w:sz w:val="22"/>
                <w:szCs w:val="22"/>
              </w:rPr>
              <w:t>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Z</w:t>
            </w:r>
            <w:r w:rsidR="003C4612" w:rsidRPr="006269E3">
              <w:rPr>
                <w:sz w:val="22"/>
                <w:szCs w:val="22"/>
              </w:rPr>
              <w:t xml:space="preserve"> rezervného fondu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C4612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6269E3" w:rsidRDefault="003C4612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6269E3" w:rsidRDefault="003C4612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C4612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6269E3" w:rsidRDefault="003C4612" w:rsidP="003C4612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6269E3" w:rsidRDefault="003C4612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 xml:space="preserve">Prevod do </w:t>
            </w:r>
            <w:proofErr w:type="spellStart"/>
            <w:r w:rsidR="004A32A4" w:rsidRPr="006269E3">
              <w:rPr>
                <w:sz w:val="22"/>
                <w:szCs w:val="22"/>
              </w:rPr>
              <w:t>nevysporiadaného</w:t>
            </w:r>
            <w:proofErr w:type="spellEnd"/>
            <w:r w:rsidR="004A32A4" w:rsidRPr="006269E3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D14AF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37317,41</w:t>
            </w:r>
          </w:p>
        </w:tc>
      </w:tr>
      <w:tr w:rsidR="00BF60F1" w:rsidRPr="006269E3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6269E3" w:rsidRDefault="00BF60F1" w:rsidP="00BF60F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F60F1" w:rsidRPr="006269E3" w:rsidRDefault="00BF60F1" w:rsidP="00CD361E">
      <w:pPr>
        <w:spacing w:before="0" w:line="240" w:lineRule="auto"/>
        <w:rPr>
          <w:sz w:val="22"/>
          <w:szCs w:val="22"/>
        </w:rPr>
      </w:pPr>
    </w:p>
    <w:p w:rsidR="000B3C50" w:rsidRPr="006269E3" w:rsidRDefault="000B3C50" w:rsidP="00CD361E">
      <w:pPr>
        <w:spacing w:before="0" w:line="240" w:lineRule="auto"/>
        <w:rPr>
          <w:b/>
          <w:sz w:val="22"/>
          <w:szCs w:val="22"/>
        </w:rPr>
      </w:pPr>
    </w:p>
    <w:p w:rsidR="004A32A4" w:rsidRPr="006269E3" w:rsidRDefault="004A32A4" w:rsidP="00CD361E">
      <w:pPr>
        <w:spacing w:before="0" w:line="240" w:lineRule="auto"/>
        <w:rPr>
          <w:sz w:val="22"/>
          <w:szCs w:val="22"/>
        </w:rPr>
      </w:pPr>
      <w:r w:rsidRPr="006269E3">
        <w:rPr>
          <w:b/>
          <w:sz w:val="22"/>
          <w:szCs w:val="22"/>
        </w:rPr>
        <w:lastRenderedPageBreak/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ods.</w:t>
      </w:r>
      <w:r w:rsidR="00465353" w:rsidRPr="006269E3">
        <w:rPr>
          <w:b/>
          <w:sz w:val="22"/>
          <w:szCs w:val="22"/>
        </w:rPr>
        <w:t xml:space="preserve"> </w:t>
      </w:r>
      <w:r w:rsidRPr="006269E3">
        <w:rPr>
          <w:b/>
          <w:sz w:val="22"/>
          <w:szCs w:val="22"/>
        </w:rPr>
        <w:t>1</w:t>
      </w:r>
      <w:r w:rsidR="005724D6" w:rsidRPr="006269E3">
        <w:rPr>
          <w:b/>
          <w:sz w:val="22"/>
          <w:szCs w:val="22"/>
        </w:rPr>
        <w:t>4</w:t>
      </w:r>
      <w:r w:rsidRPr="006269E3">
        <w:rPr>
          <w:b/>
          <w:sz w:val="22"/>
          <w:szCs w:val="22"/>
        </w:rPr>
        <w:t xml:space="preserve"> písm. a) o  tvorb</w:t>
      </w:r>
      <w:r w:rsidR="00B46E31" w:rsidRPr="006269E3">
        <w:rPr>
          <w:b/>
          <w:sz w:val="22"/>
          <w:szCs w:val="22"/>
        </w:rPr>
        <w:t>e</w:t>
      </w:r>
      <w:r w:rsidRPr="006269E3">
        <w:rPr>
          <w:b/>
          <w:sz w:val="22"/>
          <w:szCs w:val="22"/>
        </w:rPr>
        <w:t xml:space="preserve"> </w:t>
      </w:r>
      <w:r w:rsidR="00B46E31" w:rsidRPr="006269E3">
        <w:rPr>
          <w:b/>
          <w:sz w:val="22"/>
          <w:szCs w:val="22"/>
        </w:rPr>
        <w:t xml:space="preserve">a použití </w:t>
      </w:r>
      <w:r w:rsidRPr="006269E3">
        <w:rPr>
          <w:b/>
          <w:sz w:val="22"/>
          <w:szCs w:val="22"/>
        </w:rPr>
        <w:t>rezerv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693"/>
        <w:gridCol w:w="1985"/>
        <w:gridCol w:w="1843"/>
        <w:gridCol w:w="2126"/>
        <w:gridCol w:w="2693"/>
      </w:tblGrid>
      <w:tr w:rsidR="00ED293C" w:rsidRPr="006269E3" w:rsidTr="00C953EB">
        <w:tc>
          <w:tcPr>
            <w:tcW w:w="2905" w:type="dxa"/>
            <w:vAlign w:val="center"/>
          </w:tcPr>
          <w:p w:rsidR="00ED293C" w:rsidRPr="006269E3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2693" w:type="dxa"/>
            <w:vAlign w:val="center"/>
          </w:tcPr>
          <w:p w:rsidR="00ED293C" w:rsidRPr="006269E3" w:rsidRDefault="00ED293C" w:rsidP="004A32A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A32A4" w:rsidRPr="006269E3">
              <w:rPr>
                <w:b/>
                <w:sz w:val="22"/>
                <w:szCs w:val="22"/>
                <w:lang w:eastAsia="sk-SK"/>
              </w:rPr>
              <w:t xml:space="preserve">na začiatku bežného </w:t>
            </w:r>
            <w:r w:rsidRPr="006269E3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ED293C" w:rsidRPr="006269E3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843" w:type="dxa"/>
            <w:vAlign w:val="center"/>
          </w:tcPr>
          <w:p w:rsidR="00ED293C" w:rsidRPr="006269E3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2126" w:type="dxa"/>
            <w:vAlign w:val="center"/>
          </w:tcPr>
          <w:p w:rsidR="00ED293C" w:rsidRPr="006269E3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2693" w:type="dxa"/>
            <w:vAlign w:val="center"/>
          </w:tcPr>
          <w:p w:rsidR="00ED293C" w:rsidRPr="006269E3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6269E3">
              <w:rPr>
                <w:b/>
                <w:sz w:val="22"/>
                <w:szCs w:val="22"/>
                <w:lang w:eastAsia="sk-SK"/>
              </w:rPr>
              <w:t>na konci</w:t>
            </w:r>
            <w:r w:rsidRPr="006269E3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192945" w:rsidRPr="006269E3" w:rsidTr="00FD6532">
        <w:tc>
          <w:tcPr>
            <w:tcW w:w="2905" w:type="dxa"/>
            <w:vAlign w:val="center"/>
          </w:tcPr>
          <w:p w:rsidR="00192945" w:rsidRPr="006269E3" w:rsidRDefault="00192945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Jednotlivé druhy krátkodobých zákonných rezerv</w:t>
            </w:r>
          </w:p>
        </w:tc>
        <w:tc>
          <w:tcPr>
            <w:tcW w:w="2693" w:type="dxa"/>
            <w:vAlign w:val="center"/>
          </w:tcPr>
          <w:p w:rsidR="00192945" w:rsidRPr="006269E3" w:rsidRDefault="00BD14AF" w:rsidP="00F9016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54804,36</w:t>
            </w:r>
          </w:p>
        </w:tc>
        <w:tc>
          <w:tcPr>
            <w:tcW w:w="1985" w:type="dxa"/>
            <w:vAlign w:val="center"/>
          </w:tcPr>
          <w:p w:rsidR="00192945" w:rsidRPr="006269E3" w:rsidRDefault="00BD14AF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54774,96</w:t>
            </w:r>
          </w:p>
        </w:tc>
        <w:tc>
          <w:tcPr>
            <w:tcW w:w="1843" w:type="dxa"/>
            <w:vAlign w:val="center"/>
          </w:tcPr>
          <w:p w:rsidR="00192945" w:rsidRPr="006269E3" w:rsidRDefault="004C1D4A" w:rsidP="00F9016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53971,27</w:t>
            </w:r>
          </w:p>
        </w:tc>
        <w:tc>
          <w:tcPr>
            <w:tcW w:w="2126" w:type="dxa"/>
            <w:vAlign w:val="center"/>
          </w:tcPr>
          <w:p w:rsidR="00192945" w:rsidRPr="006269E3" w:rsidRDefault="004C1D4A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833,09</w:t>
            </w:r>
          </w:p>
        </w:tc>
        <w:tc>
          <w:tcPr>
            <w:tcW w:w="2693" w:type="dxa"/>
            <w:vAlign w:val="center"/>
          </w:tcPr>
          <w:p w:rsidR="00192945" w:rsidRPr="006269E3" w:rsidRDefault="004C1D4A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54774,96</w:t>
            </w:r>
          </w:p>
        </w:tc>
      </w:tr>
      <w:tr w:rsidR="00192945" w:rsidRPr="006269E3" w:rsidTr="00FD6532">
        <w:tc>
          <w:tcPr>
            <w:tcW w:w="2905" w:type="dxa"/>
            <w:vAlign w:val="center"/>
          </w:tcPr>
          <w:p w:rsidR="00192945" w:rsidRPr="006269E3" w:rsidRDefault="00192945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Jednotlivé druhy dlhodobých zákonných rezerv</w:t>
            </w:r>
          </w:p>
        </w:tc>
        <w:tc>
          <w:tcPr>
            <w:tcW w:w="2693" w:type="dxa"/>
          </w:tcPr>
          <w:p w:rsidR="00192945" w:rsidRPr="006269E3" w:rsidRDefault="00192945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2945" w:rsidRPr="006269E3" w:rsidRDefault="00192945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92945" w:rsidRPr="006269E3" w:rsidRDefault="00192945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92945" w:rsidRPr="006269E3" w:rsidRDefault="00192945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92945" w:rsidRPr="006269E3" w:rsidRDefault="00192945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A79" w:rsidRPr="006269E3" w:rsidTr="004C1D4A">
        <w:trPr>
          <w:trHeight w:val="330"/>
        </w:trPr>
        <w:tc>
          <w:tcPr>
            <w:tcW w:w="2905" w:type="dxa"/>
            <w:vAlign w:val="center"/>
          </w:tcPr>
          <w:p w:rsidR="00347A79" w:rsidRPr="006269E3" w:rsidRDefault="00347A79" w:rsidP="004C1D4A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2693" w:type="dxa"/>
            <w:vAlign w:val="center"/>
          </w:tcPr>
          <w:p w:rsidR="00347A79" w:rsidRPr="006269E3" w:rsidRDefault="00BD14AF" w:rsidP="004C1D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54804,36</w:t>
            </w:r>
          </w:p>
        </w:tc>
        <w:tc>
          <w:tcPr>
            <w:tcW w:w="1985" w:type="dxa"/>
            <w:vAlign w:val="center"/>
          </w:tcPr>
          <w:p w:rsidR="00347A79" w:rsidRPr="006269E3" w:rsidRDefault="00BD14AF" w:rsidP="004C1D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54774,96</w:t>
            </w:r>
          </w:p>
        </w:tc>
        <w:tc>
          <w:tcPr>
            <w:tcW w:w="1843" w:type="dxa"/>
            <w:vAlign w:val="center"/>
          </w:tcPr>
          <w:p w:rsidR="00347A79" w:rsidRPr="006269E3" w:rsidRDefault="004C1D4A" w:rsidP="004C1D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53971,27</w:t>
            </w:r>
          </w:p>
        </w:tc>
        <w:tc>
          <w:tcPr>
            <w:tcW w:w="2126" w:type="dxa"/>
            <w:vAlign w:val="center"/>
          </w:tcPr>
          <w:p w:rsidR="00347A79" w:rsidRPr="006269E3" w:rsidRDefault="00FA0DE3" w:rsidP="004C1D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vAlign w:val="center"/>
          </w:tcPr>
          <w:p w:rsidR="00347A79" w:rsidRPr="006269E3" w:rsidRDefault="004C1D4A" w:rsidP="004C1D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54774,96</w:t>
            </w:r>
          </w:p>
        </w:tc>
      </w:tr>
      <w:tr w:rsidR="00347A79" w:rsidRPr="006269E3" w:rsidTr="00FD6532">
        <w:tc>
          <w:tcPr>
            <w:tcW w:w="2905" w:type="dxa"/>
            <w:vAlign w:val="center"/>
          </w:tcPr>
          <w:p w:rsidR="00347A79" w:rsidRPr="006269E3" w:rsidRDefault="00347A79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Jednotlivé druhy krátkodobých ostatných rezerv</w:t>
            </w:r>
          </w:p>
        </w:tc>
        <w:tc>
          <w:tcPr>
            <w:tcW w:w="2693" w:type="dxa"/>
          </w:tcPr>
          <w:p w:rsidR="00347A79" w:rsidRPr="006269E3" w:rsidRDefault="00347A79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A79" w:rsidRPr="006269E3" w:rsidTr="004C1D4A">
        <w:trPr>
          <w:trHeight w:val="329"/>
        </w:trPr>
        <w:tc>
          <w:tcPr>
            <w:tcW w:w="2905" w:type="dxa"/>
            <w:vAlign w:val="center"/>
          </w:tcPr>
          <w:p w:rsidR="00347A79" w:rsidRPr="006269E3" w:rsidRDefault="00347A79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2693" w:type="dxa"/>
          </w:tcPr>
          <w:p w:rsidR="00347A79" w:rsidRPr="006269E3" w:rsidRDefault="00347A79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A79" w:rsidRPr="006269E3" w:rsidTr="00FD6532">
        <w:tc>
          <w:tcPr>
            <w:tcW w:w="2905" w:type="dxa"/>
            <w:vAlign w:val="center"/>
          </w:tcPr>
          <w:p w:rsidR="00347A79" w:rsidRPr="006269E3" w:rsidRDefault="00347A79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2693" w:type="dxa"/>
          </w:tcPr>
          <w:p w:rsidR="00347A79" w:rsidRPr="006269E3" w:rsidRDefault="00347A79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47A79" w:rsidRPr="006269E3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A79" w:rsidRPr="004C1D4A" w:rsidTr="00347A79">
        <w:trPr>
          <w:trHeight w:val="489"/>
        </w:trPr>
        <w:tc>
          <w:tcPr>
            <w:tcW w:w="2905" w:type="dxa"/>
            <w:vAlign w:val="center"/>
          </w:tcPr>
          <w:p w:rsidR="00347A79" w:rsidRPr="004C1D4A" w:rsidRDefault="00347A79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C1D4A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2693" w:type="dxa"/>
            <w:vAlign w:val="center"/>
          </w:tcPr>
          <w:p w:rsidR="00347A79" w:rsidRPr="004C1D4A" w:rsidRDefault="00BD14AF" w:rsidP="00347A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D4A">
              <w:rPr>
                <w:rFonts w:ascii="Times New Roman" w:hAnsi="Times New Roman" w:cs="Times New Roman"/>
                <w:b/>
                <w:sz w:val="22"/>
                <w:szCs w:val="22"/>
              </w:rPr>
              <w:t>54804,36</w:t>
            </w:r>
          </w:p>
        </w:tc>
        <w:tc>
          <w:tcPr>
            <w:tcW w:w="1985" w:type="dxa"/>
            <w:vAlign w:val="center"/>
          </w:tcPr>
          <w:p w:rsidR="00347A79" w:rsidRPr="004C1D4A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D4A">
              <w:rPr>
                <w:rFonts w:ascii="Times New Roman" w:hAnsi="Times New Roman" w:cs="Times New Roman"/>
                <w:b/>
                <w:sz w:val="22"/>
                <w:szCs w:val="22"/>
              </w:rPr>
              <w:t>54774,96</w:t>
            </w:r>
          </w:p>
        </w:tc>
        <w:tc>
          <w:tcPr>
            <w:tcW w:w="1843" w:type="dxa"/>
            <w:vAlign w:val="center"/>
          </w:tcPr>
          <w:p w:rsidR="00347A79" w:rsidRPr="004C1D4A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53971,27</w:t>
            </w:r>
          </w:p>
        </w:tc>
        <w:tc>
          <w:tcPr>
            <w:tcW w:w="2126" w:type="dxa"/>
            <w:vAlign w:val="center"/>
          </w:tcPr>
          <w:p w:rsidR="00347A79" w:rsidRPr="004C1D4A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833,09</w:t>
            </w:r>
          </w:p>
        </w:tc>
        <w:tc>
          <w:tcPr>
            <w:tcW w:w="2693" w:type="dxa"/>
            <w:vAlign w:val="center"/>
          </w:tcPr>
          <w:p w:rsidR="00347A79" w:rsidRPr="004C1D4A" w:rsidRDefault="004C1D4A" w:rsidP="004C1D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54774,96</w:t>
            </w:r>
          </w:p>
        </w:tc>
      </w:tr>
    </w:tbl>
    <w:p w:rsidR="004C1D4A" w:rsidRDefault="004C1D4A" w:rsidP="00CD361E">
      <w:pPr>
        <w:spacing w:before="0" w:line="240" w:lineRule="auto"/>
        <w:rPr>
          <w:sz w:val="22"/>
          <w:szCs w:val="22"/>
        </w:rPr>
      </w:pPr>
    </w:p>
    <w:p w:rsidR="009D2887" w:rsidRPr="006269E3" w:rsidRDefault="00B46E31" w:rsidP="00CD361E">
      <w:pPr>
        <w:spacing w:before="0" w:line="240" w:lineRule="auto"/>
        <w:rPr>
          <w:sz w:val="22"/>
          <w:szCs w:val="22"/>
        </w:rPr>
      </w:pPr>
      <w:r w:rsidRPr="006269E3">
        <w:rPr>
          <w:b/>
          <w:sz w:val="22"/>
          <w:szCs w:val="22"/>
        </w:rPr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ods.</w:t>
      </w:r>
      <w:r w:rsidR="00465353" w:rsidRPr="006269E3">
        <w:rPr>
          <w:b/>
          <w:sz w:val="22"/>
          <w:szCs w:val="22"/>
        </w:rPr>
        <w:t xml:space="preserve"> </w:t>
      </w:r>
      <w:r w:rsidRPr="006269E3">
        <w:rPr>
          <w:b/>
          <w:sz w:val="22"/>
          <w:szCs w:val="22"/>
        </w:rPr>
        <w:t>1</w:t>
      </w:r>
      <w:r w:rsidR="005724D6" w:rsidRPr="006269E3">
        <w:rPr>
          <w:b/>
          <w:sz w:val="22"/>
          <w:szCs w:val="22"/>
        </w:rPr>
        <w:t>4</w:t>
      </w:r>
      <w:r w:rsidRPr="006269E3">
        <w:rPr>
          <w:b/>
          <w:sz w:val="22"/>
          <w:szCs w:val="22"/>
        </w:rPr>
        <w:t xml:space="preserve"> písm. c) a d) o záväzkoch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118"/>
        <w:gridCol w:w="3544"/>
      </w:tblGrid>
      <w:tr w:rsidR="00ED293C" w:rsidRPr="006269E3" w:rsidTr="00C953EB">
        <w:trPr>
          <w:trHeight w:val="397"/>
        </w:trPr>
        <w:tc>
          <w:tcPr>
            <w:tcW w:w="4890" w:type="dxa"/>
            <w:vMerge w:val="restart"/>
            <w:vAlign w:val="center"/>
          </w:tcPr>
          <w:p w:rsidR="00ED293C" w:rsidRPr="006269E3" w:rsidRDefault="00ED293C" w:rsidP="001A048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ED293C" w:rsidRPr="006269E3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6269E3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ED293C" w:rsidRPr="006269E3" w:rsidTr="00C953EB">
        <w:tc>
          <w:tcPr>
            <w:tcW w:w="4890" w:type="dxa"/>
            <w:vMerge/>
          </w:tcPr>
          <w:p w:rsidR="00ED293C" w:rsidRPr="006269E3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6269E3" w:rsidRDefault="00B46E31" w:rsidP="00B46E3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="00ED293C" w:rsidRPr="006269E3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544" w:type="dxa"/>
            <w:vAlign w:val="center"/>
          </w:tcPr>
          <w:p w:rsidR="00ED293C" w:rsidRPr="006269E3" w:rsidRDefault="00B46E31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="00ED293C" w:rsidRPr="006269E3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347A79" w:rsidRPr="006269E3" w:rsidTr="00FD6532">
        <w:trPr>
          <w:trHeight w:val="391"/>
        </w:trPr>
        <w:tc>
          <w:tcPr>
            <w:tcW w:w="4890" w:type="dxa"/>
            <w:vAlign w:val="center"/>
          </w:tcPr>
          <w:p w:rsidR="00347A79" w:rsidRPr="006269E3" w:rsidRDefault="00347A79" w:rsidP="001A048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3118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6943,74</w:t>
            </w:r>
          </w:p>
        </w:tc>
        <w:tc>
          <w:tcPr>
            <w:tcW w:w="3544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12518,09</w:t>
            </w:r>
          </w:p>
        </w:tc>
      </w:tr>
      <w:tr w:rsidR="00347A79" w:rsidRPr="006269E3" w:rsidTr="00FD6532">
        <w:trPr>
          <w:trHeight w:val="391"/>
        </w:trPr>
        <w:tc>
          <w:tcPr>
            <w:tcW w:w="4890" w:type="dxa"/>
            <w:vAlign w:val="center"/>
          </w:tcPr>
          <w:p w:rsidR="00347A79" w:rsidRPr="006269E3" w:rsidRDefault="00347A79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3118" w:type="dxa"/>
            <w:vAlign w:val="center"/>
          </w:tcPr>
          <w:p w:rsidR="00347A79" w:rsidRPr="006269E3" w:rsidRDefault="004C1D4A" w:rsidP="00A5441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23,69</w:t>
            </w:r>
          </w:p>
        </w:tc>
        <w:tc>
          <w:tcPr>
            <w:tcW w:w="3544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1756,99</w:t>
            </w:r>
          </w:p>
        </w:tc>
      </w:tr>
      <w:tr w:rsidR="00347A79" w:rsidRPr="006269E3" w:rsidTr="00D30BFC">
        <w:trPr>
          <w:trHeight w:val="447"/>
        </w:trPr>
        <w:tc>
          <w:tcPr>
            <w:tcW w:w="4890" w:type="dxa"/>
            <w:vAlign w:val="center"/>
          </w:tcPr>
          <w:p w:rsidR="00347A79" w:rsidRPr="006269E3" w:rsidRDefault="00347A79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:rsidR="00347A79" w:rsidRPr="006269E3" w:rsidRDefault="004C1D4A" w:rsidP="00900F9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6967,43</w:t>
            </w:r>
          </w:p>
        </w:tc>
        <w:tc>
          <w:tcPr>
            <w:tcW w:w="3544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14275,08</w:t>
            </w:r>
          </w:p>
        </w:tc>
      </w:tr>
      <w:tr w:rsidR="00347A79" w:rsidRPr="006269E3" w:rsidTr="00C953EB">
        <w:tc>
          <w:tcPr>
            <w:tcW w:w="4890" w:type="dxa"/>
            <w:vAlign w:val="center"/>
          </w:tcPr>
          <w:p w:rsidR="00347A79" w:rsidRPr="006269E3" w:rsidRDefault="00347A79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3118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154,40</w:t>
            </w:r>
          </w:p>
        </w:tc>
        <w:tc>
          <w:tcPr>
            <w:tcW w:w="3544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2524,35</w:t>
            </w:r>
          </w:p>
        </w:tc>
      </w:tr>
      <w:tr w:rsidR="00347A79" w:rsidRPr="006269E3" w:rsidTr="00C953EB">
        <w:trPr>
          <w:trHeight w:val="478"/>
        </w:trPr>
        <w:tc>
          <w:tcPr>
            <w:tcW w:w="4890" w:type="dxa"/>
            <w:vAlign w:val="center"/>
          </w:tcPr>
          <w:p w:rsidR="00347A79" w:rsidRPr="006269E3" w:rsidRDefault="00347A79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 xml:space="preserve">Záväzky so zostatkovou dobou splatnosti viac ako päť rokov </w:t>
            </w:r>
          </w:p>
        </w:tc>
        <w:tc>
          <w:tcPr>
            <w:tcW w:w="3118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3844,70</w:t>
            </w:r>
          </w:p>
        </w:tc>
        <w:tc>
          <w:tcPr>
            <w:tcW w:w="3544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3256,60</w:t>
            </w:r>
          </w:p>
        </w:tc>
      </w:tr>
      <w:tr w:rsidR="00347A79" w:rsidRPr="006269E3" w:rsidTr="00C953EB">
        <w:trPr>
          <w:trHeight w:val="409"/>
        </w:trPr>
        <w:tc>
          <w:tcPr>
            <w:tcW w:w="4890" w:type="dxa"/>
            <w:vAlign w:val="center"/>
          </w:tcPr>
          <w:p w:rsidR="00347A79" w:rsidRPr="006269E3" w:rsidRDefault="00347A79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3999,10</w:t>
            </w:r>
          </w:p>
        </w:tc>
        <w:tc>
          <w:tcPr>
            <w:tcW w:w="3544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5780,95</w:t>
            </w:r>
          </w:p>
        </w:tc>
      </w:tr>
      <w:tr w:rsidR="00347A79" w:rsidRPr="006269E3" w:rsidTr="00C953EB">
        <w:trPr>
          <w:trHeight w:val="409"/>
        </w:trPr>
        <w:tc>
          <w:tcPr>
            <w:tcW w:w="4890" w:type="dxa"/>
            <w:vAlign w:val="center"/>
          </w:tcPr>
          <w:p w:rsidR="00347A79" w:rsidRPr="006269E3" w:rsidRDefault="00347A79" w:rsidP="000A768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10966,53</w:t>
            </w:r>
          </w:p>
        </w:tc>
        <w:tc>
          <w:tcPr>
            <w:tcW w:w="3544" w:type="dxa"/>
            <w:vAlign w:val="center"/>
          </w:tcPr>
          <w:p w:rsidR="00347A79" w:rsidRPr="006269E3" w:rsidRDefault="004C1D4A" w:rsidP="00873A6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20056,03</w:t>
            </w:r>
          </w:p>
        </w:tc>
      </w:tr>
    </w:tbl>
    <w:p w:rsidR="004C1D4A" w:rsidRDefault="004C1D4A" w:rsidP="00CD361E">
      <w:pPr>
        <w:spacing w:before="0" w:line="240" w:lineRule="auto"/>
        <w:rPr>
          <w:b/>
          <w:sz w:val="22"/>
          <w:szCs w:val="22"/>
        </w:rPr>
      </w:pPr>
    </w:p>
    <w:p w:rsidR="009D2887" w:rsidRPr="006269E3" w:rsidRDefault="001A0486" w:rsidP="00CD361E">
      <w:pPr>
        <w:spacing w:before="0" w:line="240" w:lineRule="auto"/>
        <w:rPr>
          <w:sz w:val="22"/>
          <w:szCs w:val="22"/>
        </w:rPr>
      </w:pPr>
      <w:r w:rsidRPr="006269E3">
        <w:rPr>
          <w:b/>
          <w:sz w:val="22"/>
          <w:szCs w:val="22"/>
        </w:rPr>
        <w:lastRenderedPageBreak/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ods.</w:t>
      </w:r>
      <w:r w:rsidR="002C6F1A" w:rsidRPr="006269E3">
        <w:rPr>
          <w:b/>
          <w:sz w:val="22"/>
          <w:szCs w:val="22"/>
        </w:rPr>
        <w:t xml:space="preserve"> </w:t>
      </w:r>
      <w:r w:rsidRPr="006269E3">
        <w:rPr>
          <w:b/>
          <w:sz w:val="22"/>
          <w:szCs w:val="22"/>
        </w:rPr>
        <w:t>1</w:t>
      </w:r>
      <w:r w:rsidR="005724D6" w:rsidRPr="006269E3">
        <w:rPr>
          <w:b/>
          <w:sz w:val="22"/>
          <w:szCs w:val="22"/>
        </w:rPr>
        <w:t>4</w:t>
      </w:r>
      <w:r w:rsidRPr="006269E3">
        <w:rPr>
          <w:b/>
          <w:sz w:val="22"/>
          <w:szCs w:val="22"/>
        </w:rPr>
        <w:t xml:space="preserve"> písm. e) </w:t>
      </w:r>
      <w:r w:rsidR="00465353" w:rsidRPr="006269E3">
        <w:rPr>
          <w:b/>
          <w:sz w:val="22"/>
          <w:szCs w:val="22"/>
        </w:rPr>
        <w:t>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685"/>
        <w:gridCol w:w="3544"/>
      </w:tblGrid>
      <w:tr w:rsidR="00ED293C" w:rsidRPr="006269E3" w:rsidTr="0000240E">
        <w:tc>
          <w:tcPr>
            <w:tcW w:w="4323" w:type="dxa"/>
            <w:vAlign w:val="center"/>
          </w:tcPr>
          <w:p w:rsidR="00ED293C" w:rsidRPr="006269E3" w:rsidRDefault="0000240E" w:rsidP="0000240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:rsidR="00ED293C" w:rsidRPr="006269E3" w:rsidRDefault="001A0486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Bežné  </w:t>
            </w:r>
            <w:r w:rsidR="00ED293C" w:rsidRPr="006269E3">
              <w:rPr>
                <w:b/>
                <w:sz w:val="22"/>
                <w:szCs w:val="22"/>
                <w:lang w:eastAsia="sk-SK"/>
              </w:rPr>
              <w:t>účtovné obdobi</w:t>
            </w:r>
            <w:r w:rsidR="00C20990" w:rsidRPr="006269E3">
              <w:rPr>
                <w:b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3544" w:type="dxa"/>
            <w:vAlign w:val="center"/>
          </w:tcPr>
          <w:p w:rsidR="00ED293C" w:rsidRPr="006269E3" w:rsidRDefault="001A0486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ED293C" w:rsidRPr="006269E3">
              <w:rPr>
                <w:b/>
                <w:sz w:val="22"/>
                <w:szCs w:val="22"/>
                <w:lang w:eastAsia="sk-SK"/>
              </w:rPr>
              <w:t>účtovné  obdobie</w:t>
            </w:r>
            <w:r w:rsidR="00192945" w:rsidRPr="006269E3">
              <w:rPr>
                <w:b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900F9B" w:rsidRPr="006269E3" w:rsidTr="00FD6532">
        <w:trPr>
          <w:trHeight w:val="610"/>
        </w:trPr>
        <w:tc>
          <w:tcPr>
            <w:tcW w:w="4323" w:type="dxa"/>
            <w:vAlign w:val="center"/>
          </w:tcPr>
          <w:p w:rsidR="00900F9B" w:rsidRPr="006269E3" w:rsidRDefault="00900F9B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3685" w:type="dxa"/>
            <w:vAlign w:val="center"/>
          </w:tcPr>
          <w:p w:rsidR="002229BC" w:rsidRPr="006269E3" w:rsidRDefault="002229BC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F9B" w:rsidRPr="006269E3" w:rsidRDefault="004C1D4A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1329,53</w:t>
            </w:r>
          </w:p>
          <w:p w:rsidR="002229BC" w:rsidRPr="006269E3" w:rsidRDefault="002229BC" w:rsidP="002229B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00F9B" w:rsidRPr="006269E3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-201,32</w:t>
            </w:r>
          </w:p>
        </w:tc>
      </w:tr>
      <w:tr w:rsidR="00900F9B" w:rsidRPr="006269E3" w:rsidTr="00FD6532">
        <w:trPr>
          <w:trHeight w:val="375"/>
        </w:trPr>
        <w:tc>
          <w:tcPr>
            <w:tcW w:w="4323" w:type="dxa"/>
            <w:vAlign w:val="center"/>
          </w:tcPr>
          <w:p w:rsidR="00900F9B" w:rsidRPr="006269E3" w:rsidRDefault="00900F9B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3685" w:type="dxa"/>
            <w:vAlign w:val="center"/>
          </w:tcPr>
          <w:p w:rsidR="00900F9B" w:rsidRPr="006269E3" w:rsidRDefault="004C1D4A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7558,34</w:t>
            </w:r>
          </w:p>
        </w:tc>
        <w:tc>
          <w:tcPr>
            <w:tcW w:w="3544" w:type="dxa"/>
            <w:vAlign w:val="center"/>
          </w:tcPr>
          <w:p w:rsidR="00900F9B" w:rsidRPr="006269E3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7280,85</w:t>
            </w:r>
          </w:p>
        </w:tc>
      </w:tr>
      <w:tr w:rsidR="00900F9B" w:rsidRPr="006269E3" w:rsidTr="00FD6532">
        <w:trPr>
          <w:trHeight w:val="279"/>
        </w:trPr>
        <w:tc>
          <w:tcPr>
            <w:tcW w:w="4323" w:type="dxa"/>
            <w:vAlign w:val="center"/>
          </w:tcPr>
          <w:p w:rsidR="00900F9B" w:rsidRPr="006269E3" w:rsidRDefault="00900F9B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:rsidR="00900F9B" w:rsidRPr="006269E3" w:rsidRDefault="00900F9B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00F9B" w:rsidRPr="006269E3" w:rsidRDefault="00900F9B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F9B" w:rsidRPr="006269E3" w:rsidTr="00FD6532">
        <w:trPr>
          <w:trHeight w:val="411"/>
        </w:trPr>
        <w:tc>
          <w:tcPr>
            <w:tcW w:w="4323" w:type="dxa"/>
            <w:vAlign w:val="center"/>
          </w:tcPr>
          <w:p w:rsidR="00900F9B" w:rsidRPr="006269E3" w:rsidRDefault="00900F9B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269E3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:rsidR="00900F9B" w:rsidRPr="006269E3" w:rsidRDefault="004C1D4A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5262,22</w:t>
            </w:r>
          </w:p>
        </w:tc>
        <w:tc>
          <w:tcPr>
            <w:tcW w:w="3544" w:type="dxa"/>
            <w:vAlign w:val="center"/>
          </w:tcPr>
          <w:p w:rsidR="00900F9B" w:rsidRPr="006269E3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5750,00</w:t>
            </w:r>
          </w:p>
        </w:tc>
      </w:tr>
      <w:tr w:rsidR="00900F9B" w:rsidRPr="006269E3" w:rsidTr="00FD6532">
        <w:trPr>
          <w:trHeight w:val="557"/>
        </w:trPr>
        <w:tc>
          <w:tcPr>
            <w:tcW w:w="4323" w:type="dxa"/>
            <w:vAlign w:val="center"/>
          </w:tcPr>
          <w:p w:rsidR="00900F9B" w:rsidRPr="006269E3" w:rsidRDefault="00900F9B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:rsidR="00900F9B" w:rsidRPr="006269E3" w:rsidRDefault="004C1D4A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3625,65</w:t>
            </w:r>
          </w:p>
        </w:tc>
        <w:tc>
          <w:tcPr>
            <w:tcW w:w="3544" w:type="dxa"/>
            <w:vAlign w:val="center"/>
          </w:tcPr>
          <w:p w:rsidR="00900F9B" w:rsidRPr="006269E3" w:rsidRDefault="004C1D4A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1329,53</w:t>
            </w:r>
          </w:p>
        </w:tc>
      </w:tr>
    </w:tbl>
    <w:p w:rsidR="00ED293C" w:rsidRPr="006269E3" w:rsidRDefault="00ED293C" w:rsidP="00CD361E">
      <w:pPr>
        <w:spacing w:before="0" w:line="240" w:lineRule="auto"/>
        <w:rPr>
          <w:sz w:val="22"/>
          <w:szCs w:val="22"/>
        </w:rPr>
      </w:pPr>
    </w:p>
    <w:p w:rsidR="00C43EF0" w:rsidRPr="006269E3" w:rsidRDefault="001A0486" w:rsidP="00CD361E">
      <w:pPr>
        <w:spacing w:before="0" w:line="240" w:lineRule="auto"/>
        <w:rPr>
          <w:sz w:val="22"/>
          <w:szCs w:val="22"/>
        </w:rPr>
      </w:pPr>
      <w:r w:rsidRPr="006269E3">
        <w:rPr>
          <w:b/>
          <w:sz w:val="22"/>
          <w:szCs w:val="22"/>
        </w:rPr>
        <w:t>Vzorová tabuľka k </w:t>
      </w:r>
      <w:r w:rsidR="000109BB" w:rsidRPr="006269E3">
        <w:rPr>
          <w:b/>
          <w:sz w:val="22"/>
          <w:szCs w:val="22"/>
        </w:rPr>
        <w:t>čl.</w:t>
      </w:r>
      <w:r w:rsidRPr="006269E3">
        <w:rPr>
          <w:b/>
          <w:sz w:val="22"/>
          <w:szCs w:val="22"/>
        </w:rPr>
        <w:t xml:space="preserve"> III ods. 1</w:t>
      </w:r>
      <w:r w:rsidR="005724D6" w:rsidRPr="006269E3">
        <w:rPr>
          <w:b/>
          <w:sz w:val="22"/>
          <w:szCs w:val="22"/>
        </w:rPr>
        <w:t>5</w:t>
      </w:r>
      <w:r w:rsidRPr="006269E3">
        <w:rPr>
          <w:b/>
          <w:sz w:val="22"/>
          <w:szCs w:val="22"/>
        </w:rPr>
        <w:t xml:space="preserve">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663"/>
        <w:gridCol w:w="2126"/>
        <w:gridCol w:w="2268"/>
        <w:gridCol w:w="3260"/>
      </w:tblGrid>
      <w:tr w:rsidR="00C43EF0" w:rsidRPr="006269E3" w:rsidTr="0000240E">
        <w:tc>
          <w:tcPr>
            <w:tcW w:w="3070" w:type="dxa"/>
            <w:vAlign w:val="center"/>
          </w:tcPr>
          <w:p w:rsidR="00C43EF0" w:rsidRPr="006269E3" w:rsidRDefault="00C43EF0" w:rsidP="002C6F1A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6269E3">
              <w:rPr>
                <w:b/>
                <w:szCs w:val="20"/>
              </w:rPr>
              <w:t xml:space="preserve">Položky výnosov budúcich období z </w:t>
            </w:r>
            <w:r w:rsidR="00C20990" w:rsidRPr="006269E3">
              <w:rPr>
                <w:b/>
                <w:szCs w:val="20"/>
              </w:rPr>
              <w:t>dôvodu</w:t>
            </w:r>
          </w:p>
        </w:tc>
        <w:tc>
          <w:tcPr>
            <w:tcW w:w="3663" w:type="dxa"/>
            <w:vAlign w:val="center"/>
          </w:tcPr>
          <w:p w:rsidR="00C43EF0" w:rsidRPr="006269E3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6269E3">
              <w:rPr>
                <w:b/>
                <w:sz w:val="22"/>
                <w:szCs w:val="22"/>
                <w:lang w:eastAsia="sk-SK"/>
              </w:rPr>
              <w:t>na konci</w:t>
            </w:r>
            <w:r w:rsidRPr="006269E3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  <w:r w:rsidR="00192945" w:rsidRPr="006269E3">
              <w:rPr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43EF0" w:rsidRPr="006269E3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>Prírastky</w:t>
            </w:r>
          </w:p>
        </w:tc>
        <w:tc>
          <w:tcPr>
            <w:tcW w:w="2268" w:type="dxa"/>
            <w:vAlign w:val="center"/>
          </w:tcPr>
          <w:p w:rsidR="00C43EF0" w:rsidRPr="006269E3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>Úbytky</w:t>
            </w:r>
          </w:p>
        </w:tc>
        <w:tc>
          <w:tcPr>
            <w:tcW w:w="3260" w:type="dxa"/>
            <w:vAlign w:val="center"/>
          </w:tcPr>
          <w:p w:rsidR="00C43EF0" w:rsidRPr="006269E3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269E3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6269E3">
              <w:rPr>
                <w:b/>
                <w:sz w:val="22"/>
                <w:szCs w:val="22"/>
                <w:lang w:eastAsia="sk-SK"/>
              </w:rPr>
              <w:t>na konci</w:t>
            </w:r>
            <w:r w:rsidRPr="006269E3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C43EF0" w:rsidRPr="006269E3" w:rsidTr="0000240E">
        <w:tc>
          <w:tcPr>
            <w:tcW w:w="3070" w:type="dxa"/>
          </w:tcPr>
          <w:p w:rsidR="00C43EF0" w:rsidRPr="006269E3" w:rsidRDefault="00C953EB" w:rsidP="00C953EB">
            <w:pPr>
              <w:spacing w:before="0" w:line="240" w:lineRule="auto"/>
              <w:jc w:val="left"/>
              <w:rPr>
                <w:szCs w:val="20"/>
              </w:rPr>
            </w:pPr>
            <w:r w:rsidRPr="006269E3">
              <w:rPr>
                <w:szCs w:val="20"/>
              </w:rPr>
              <w:t>b</w:t>
            </w:r>
            <w:r w:rsidR="00C43EF0" w:rsidRPr="006269E3">
              <w:rPr>
                <w:szCs w:val="20"/>
              </w:rPr>
              <w:t>ezodplatne nadobudnutého dlhodobého majetku</w:t>
            </w:r>
          </w:p>
        </w:tc>
        <w:tc>
          <w:tcPr>
            <w:tcW w:w="3663" w:type="dxa"/>
          </w:tcPr>
          <w:p w:rsidR="00C43EF0" w:rsidRPr="006269E3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6269E3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6269E3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6269E3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2233B" w:rsidRPr="006269E3" w:rsidTr="00FD6532">
        <w:tc>
          <w:tcPr>
            <w:tcW w:w="3070" w:type="dxa"/>
          </w:tcPr>
          <w:p w:rsidR="0062233B" w:rsidRPr="006269E3" w:rsidRDefault="0062233B" w:rsidP="00C953EB">
            <w:pPr>
              <w:spacing w:before="0" w:line="240" w:lineRule="auto"/>
              <w:jc w:val="left"/>
              <w:rPr>
                <w:szCs w:val="20"/>
              </w:rPr>
            </w:pPr>
            <w:r w:rsidRPr="006269E3">
              <w:rPr>
                <w:szCs w:val="20"/>
              </w:rPr>
              <w:t>dlhodobého majetku obstaraného z dotácie</w:t>
            </w:r>
          </w:p>
        </w:tc>
        <w:tc>
          <w:tcPr>
            <w:tcW w:w="3663" w:type="dxa"/>
            <w:vAlign w:val="center"/>
          </w:tcPr>
          <w:p w:rsidR="0062233B" w:rsidRPr="006269E3" w:rsidRDefault="00A54419" w:rsidP="004C1D4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9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C1D4A">
              <w:rPr>
                <w:rFonts w:ascii="Times New Roman" w:hAnsi="Times New Roman" w:cs="Times New Roman"/>
                <w:sz w:val="22"/>
                <w:szCs w:val="22"/>
              </w:rPr>
              <w:t>676717,34</w:t>
            </w:r>
          </w:p>
        </w:tc>
        <w:tc>
          <w:tcPr>
            <w:tcW w:w="2126" w:type="dxa"/>
            <w:vAlign w:val="center"/>
          </w:tcPr>
          <w:p w:rsidR="0062233B" w:rsidRPr="006269E3" w:rsidRDefault="004C1D4A" w:rsidP="00A54419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36291,00</w:t>
            </w:r>
          </w:p>
        </w:tc>
        <w:tc>
          <w:tcPr>
            <w:tcW w:w="2268" w:type="dxa"/>
            <w:vAlign w:val="center"/>
          </w:tcPr>
          <w:p w:rsidR="0062233B" w:rsidRPr="006269E3" w:rsidRDefault="0062233B" w:rsidP="004F132B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6269E3" w:rsidRDefault="004C1D4A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-640426,34</w:t>
            </w:r>
          </w:p>
        </w:tc>
      </w:tr>
      <w:tr w:rsidR="0062233B" w:rsidRPr="006269E3" w:rsidTr="000B3C50">
        <w:trPr>
          <w:trHeight w:val="433"/>
        </w:trPr>
        <w:tc>
          <w:tcPr>
            <w:tcW w:w="3070" w:type="dxa"/>
          </w:tcPr>
          <w:p w:rsidR="0062233B" w:rsidRPr="006269E3" w:rsidRDefault="0062233B" w:rsidP="00C43EF0">
            <w:pPr>
              <w:spacing w:before="0" w:line="240" w:lineRule="auto"/>
              <w:jc w:val="left"/>
              <w:rPr>
                <w:szCs w:val="20"/>
              </w:rPr>
            </w:pPr>
            <w:r w:rsidRPr="006269E3">
              <w:rPr>
                <w:szCs w:val="20"/>
              </w:rPr>
              <w:t xml:space="preserve">dlhodobého majetku  obstaraného z finančného daru </w:t>
            </w:r>
          </w:p>
        </w:tc>
        <w:tc>
          <w:tcPr>
            <w:tcW w:w="3663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33B" w:rsidRPr="006269E3" w:rsidTr="00FD6532">
        <w:tc>
          <w:tcPr>
            <w:tcW w:w="3070" w:type="dxa"/>
            <w:vAlign w:val="center"/>
          </w:tcPr>
          <w:p w:rsidR="0062233B" w:rsidRPr="006269E3" w:rsidRDefault="0062233B" w:rsidP="002C6F1A">
            <w:pPr>
              <w:spacing w:before="0" w:line="240" w:lineRule="auto"/>
              <w:jc w:val="left"/>
              <w:rPr>
                <w:szCs w:val="20"/>
              </w:rPr>
            </w:pPr>
            <w:r w:rsidRPr="006269E3">
              <w:rPr>
                <w:szCs w:val="20"/>
              </w:rPr>
              <w:t>dotácie zo štátneho rozpočtu alebo  z prostriedkov Európskej únie</w:t>
            </w:r>
          </w:p>
        </w:tc>
        <w:tc>
          <w:tcPr>
            <w:tcW w:w="3663" w:type="dxa"/>
            <w:vAlign w:val="center"/>
          </w:tcPr>
          <w:p w:rsidR="0062233B" w:rsidRPr="006269E3" w:rsidRDefault="004C1D4A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59158,71</w:t>
            </w:r>
          </w:p>
        </w:tc>
        <w:tc>
          <w:tcPr>
            <w:tcW w:w="2126" w:type="dxa"/>
            <w:vAlign w:val="center"/>
          </w:tcPr>
          <w:p w:rsidR="0062233B" w:rsidRPr="006269E3" w:rsidRDefault="004C1D4A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34308,93</w:t>
            </w:r>
          </w:p>
        </w:tc>
        <w:tc>
          <w:tcPr>
            <w:tcW w:w="2268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6269E3" w:rsidRDefault="004C1D4A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24849,78</w:t>
            </w:r>
          </w:p>
        </w:tc>
      </w:tr>
      <w:tr w:rsidR="0062233B" w:rsidRPr="006269E3" w:rsidTr="00FD6532">
        <w:tc>
          <w:tcPr>
            <w:tcW w:w="3070" w:type="dxa"/>
            <w:vAlign w:val="center"/>
          </w:tcPr>
          <w:p w:rsidR="0062233B" w:rsidRPr="006269E3" w:rsidRDefault="0062233B" w:rsidP="002C6F1A">
            <w:pPr>
              <w:spacing w:before="0" w:line="240" w:lineRule="auto"/>
              <w:jc w:val="left"/>
              <w:rPr>
                <w:szCs w:val="20"/>
              </w:rPr>
            </w:pPr>
            <w:r w:rsidRPr="006269E3">
              <w:rPr>
                <w:szCs w:val="20"/>
              </w:rPr>
              <w:t>dotácie z rozpočtu obce alebo z rozpočtu vyššieho územného celku</w:t>
            </w:r>
          </w:p>
        </w:tc>
        <w:tc>
          <w:tcPr>
            <w:tcW w:w="3663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33B" w:rsidRPr="006269E3" w:rsidTr="000B3C50">
        <w:trPr>
          <w:trHeight w:val="233"/>
        </w:trPr>
        <w:tc>
          <w:tcPr>
            <w:tcW w:w="3070" w:type="dxa"/>
          </w:tcPr>
          <w:p w:rsidR="0062233B" w:rsidRPr="006269E3" w:rsidRDefault="0062233B" w:rsidP="00C953EB">
            <w:pPr>
              <w:spacing w:before="0" w:line="240" w:lineRule="auto"/>
              <w:rPr>
                <w:szCs w:val="20"/>
              </w:rPr>
            </w:pPr>
            <w:r w:rsidRPr="006269E3">
              <w:rPr>
                <w:szCs w:val="20"/>
              </w:rPr>
              <w:t>grantu</w:t>
            </w:r>
          </w:p>
        </w:tc>
        <w:tc>
          <w:tcPr>
            <w:tcW w:w="3663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33B" w:rsidRPr="006269E3" w:rsidTr="00FD6532">
        <w:tc>
          <w:tcPr>
            <w:tcW w:w="3070" w:type="dxa"/>
          </w:tcPr>
          <w:p w:rsidR="0062233B" w:rsidRPr="006269E3" w:rsidRDefault="0062233B" w:rsidP="00C43EF0">
            <w:pPr>
              <w:spacing w:before="0" w:line="240" w:lineRule="auto"/>
              <w:rPr>
                <w:szCs w:val="20"/>
              </w:rPr>
            </w:pPr>
            <w:r w:rsidRPr="006269E3">
              <w:rPr>
                <w:szCs w:val="20"/>
              </w:rPr>
              <w:t>podielu zaplatenej dane</w:t>
            </w:r>
          </w:p>
        </w:tc>
        <w:tc>
          <w:tcPr>
            <w:tcW w:w="3663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6269E3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33B" w:rsidRPr="006269E3" w:rsidTr="00B241B9">
        <w:trPr>
          <w:trHeight w:val="397"/>
        </w:trPr>
        <w:tc>
          <w:tcPr>
            <w:tcW w:w="3070" w:type="dxa"/>
          </w:tcPr>
          <w:p w:rsidR="0062233B" w:rsidRPr="006269E3" w:rsidRDefault="0062233B" w:rsidP="00C43EF0">
            <w:pPr>
              <w:spacing w:before="0" w:line="240" w:lineRule="auto"/>
              <w:jc w:val="left"/>
              <w:rPr>
                <w:szCs w:val="20"/>
              </w:rPr>
            </w:pPr>
            <w:r w:rsidRPr="006269E3">
              <w:rPr>
                <w:szCs w:val="20"/>
              </w:rPr>
              <w:t>dlhodobého  majetku  obstaraného z podielu zaplatenej dane</w:t>
            </w:r>
          </w:p>
        </w:tc>
        <w:tc>
          <w:tcPr>
            <w:tcW w:w="3663" w:type="dxa"/>
          </w:tcPr>
          <w:p w:rsidR="0062233B" w:rsidRPr="006269E3" w:rsidRDefault="0062233B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2233B" w:rsidRPr="006269E3" w:rsidRDefault="0062233B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233B" w:rsidRPr="006269E3" w:rsidRDefault="0062233B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2233B" w:rsidRPr="006269E3" w:rsidRDefault="0062233B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CD361E" w:rsidRPr="006269E3" w:rsidRDefault="00CD361E" w:rsidP="00B241B9">
      <w:pPr>
        <w:spacing w:before="0" w:line="240" w:lineRule="auto"/>
        <w:rPr>
          <w:sz w:val="22"/>
          <w:szCs w:val="22"/>
        </w:rPr>
      </w:pPr>
    </w:p>
    <w:sectPr w:rsidR="00CD361E" w:rsidRPr="006269E3" w:rsidSect="000109BB">
      <w:pgSz w:w="16838" w:h="11906" w:orient="landscape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C1" w:rsidRDefault="00A56AC1" w:rsidP="00347C39">
      <w:pPr>
        <w:spacing w:before="0" w:after="0" w:line="240" w:lineRule="auto"/>
      </w:pPr>
      <w:r>
        <w:separator/>
      </w:r>
    </w:p>
  </w:endnote>
  <w:endnote w:type="continuationSeparator" w:id="0">
    <w:p w:rsidR="00A56AC1" w:rsidRDefault="00A56AC1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B" w:rsidRDefault="0057652B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15267D">
      <w:rPr>
        <w:noProof/>
      </w:rPr>
      <w:t>19</w:t>
    </w:r>
    <w:r>
      <w:rPr>
        <w:noProof/>
      </w:rPr>
      <w:fldChar w:fldCharType="end"/>
    </w:r>
  </w:p>
  <w:p w:rsidR="0057652B" w:rsidRDefault="0057652B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B" w:rsidRDefault="0057652B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15267D">
      <w:rPr>
        <w:noProof/>
      </w:rPr>
      <w:t>16</w:t>
    </w:r>
    <w:r>
      <w:rPr>
        <w:noProof/>
      </w:rPr>
      <w:fldChar w:fldCharType="end"/>
    </w:r>
  </w:p>
  <w:p w:rsidR="0057652B" w:rsidRDefault="005765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C1" w:rsidRDefault="00A56AC1" w:rsidP="00347C39">
      <w:pPr>
        <w:spacing w:before="0" w:after="0" w:line="240" w:lineRule="auto"/>
      </w:pPr>
      <w:r>
        <w:separator/>
      </w:r>
    </w:p>
  </w:footnote>
  <w:footnote w:type="continuationSeparator" w:id="0">
    <w:p w:rsidR="00A56AC1" w:rsidRDefault="00A56AC1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B" w:rsidRDefault="0057652B">
    <w:pPr>
      <w:pStyle w:val="Hlavika"/>
      <w:jc w:val="right"/>
    </w:pPr>
  </w:p>
  <w:p w:rsidR="0057652B" w:rsidRDefault="005765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57869"/>
    <w:multiLevelType w:val="singleLevel"/>
    <w:tmpl w:val="4A3EB74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1B7611"/>
    <w:multiLevelType w:val="hybridMultilevel"/>
    <w:tmpl w:val="0820F2CC"/>
    <w:lvl w:ilvl="0" w:tplc="54E08E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3C32"/>
    <w:multiLevelType w:val="hybridMultilevel"/>
    <w:tmpl w:val="1B3AD3E2"/>
    <w:lvl w:ilvl="0" w:tplc="EF148FFC">
      <w:start w:val="64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E2C0C"/>
    <w:multiLevelType w:val="multilevel"/>
    <w:tmpl w:val="6934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24F3D42"/>
    <w:multiLevelType w:val="hybridMultilevel"/>
    <w:tmpl w:val="DD6894C8"/>
    <w:lvl w:ilvl="0" w:tplc="36A6FA52">
      <w:start w:val="3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17237"/>
    <w:multiLevelType w:val="hybridMultilevel"/>
    <w:tmpl w:val="0680CFC2"/>
    <w:lvl w:ilvl="0" w:tplc="7F6850CC">
      <w:start w:val="6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69B4665"/>
    <w:multiLevelType w:val="hybridMultilevel"/>
    <w:tmpl w:val="F2BCC106"/>
    <w:lvl w:ilvl="0" w:tplc="2970134E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9024F27"/>
    <w:multiLevelType w:val="hybridMultilevel"/>
    <w:tmpl w:val="B4ACE2BE"/>
    <w:lvl w:ilvl="0" w:tplc="FEFCAFC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13791"/>
    <w:multiLevelType w:val="hybridMultilevel"/>
    <w:tmpl w:val="7AEADF52"/>
    <w:lvl w:ilvl="0" w:tplc="F04421F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37099"/>
    <w:multiLevelType w:val="hybridMultilevel"/>
    <w:tmpl w:val="8A78A290"/>
    <w:lvl w:ilvl="0" w:tplc="26FE3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7D7412D0"/>
    <w:multiLevelType w:val="hybridMultilevel"/>
    <w:tmpl w:val="614ACE14"/>
    <w:lvl w:ilvl="0" w:tplc="AF20D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  <w:num w:numId="14">
    <w:abstractNumId w:val="16"/>
  </w:num>
  <w:num w:numId="15">
    <w:abstractNumId w:val="7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B"/>
    <w:rsid w:val="000003A2"/>
    <w:rsid w:val="0000240E"/>
    <w:rsid w:val="000109BB"/>
    <w:rsid w:val="0001550E"/>
    <w:rsid w:val="00025306"/>
    <w:rsid w:val="00030290"/>
    <w:rsid w:val="00030F71"/>
    <w:rsid w:val="00034A46"/>
    <w:rsid w:val="00035711"/>
    <w:rsid w:val="00036D51"/>
    <w:rsid w:val="0003706B"/>
    <w:rsid w:val="00040911"/>
    <w:rsid w:val="0004608E"/>
    <w:rsid w:val="00053F31"/>
    <w:rsid w:val="00054F31"/>
    <w:rsid w:val="00054FC8"/>
    <w:rsid w:val="00060214"/>
    <w:rsid w:val="000615BB"/>
    <w:rsid w:val="00061E35"/>
    <w:rsid w:val="00063D8F"/>
    <w:rsid w:val="00067035"/>
    <w:rsid w:val="00067E1D"/>
    <w:rsid w:val="000700CD"/>
    <w:rsid w:val="00071207"/>
    <w:rsid w:val="000730DA"/>
    <w:rsid w:val="0007454E"/>
    <w:rsid w:val="00080E0D"/>
    <w:rsid w:val="0008273C"/>
    <w:rsid w:val="00086208"/>
    <w:rsid w:val="000876EE"/>
    <w:rsid w:val="00087B5A"/>
    <w:rsid w:val="00091255"/>
    <w:rsid w:val="0009384C"/>
    <w:rsid w:val="00093ACA"/>
    <w:rsid w:val="00094FF6"/>
    <w:rsid w:val="00095723"/>
    <w:rsid w:val="000A03D3"/>
    <w:rsid w:val="000A3551"/>
    <w:rsid w:val="000A768C"/>
    <w:rsid w:val="000B3567"/>
    <w:rsid w:val="000B3C50"/>
    <w:rsid w:val="000C67C6"/>
    <w:rsid w:val="000D2853"/>
    <w:rsid w:val="000E0E48"/>
    <w:rsid w:val="000E3257"/>
    <w:rsid w:val="000F08FF"/>
    <w:rsid w:val="00102E3F"/>
    <w:rsid w:val="00107D77"/>
    <w:rsid w:val="00115F7E"/>
    <w:rsid w:val="0011628D"/>
    <w:rsid w:val="001163AA"/>
    <w:rsid w:val="001206E5"/>
    <w:rsid w:val="00124B80"/>
    <w:rsid w:val="00127ACC"/>
    <w:rsid w:val="001313A2"/>
    <w:rsid w:val="001322DC"/>
    <w:rsid w:val="00132B53"/>
    <w:rsid w:val="00141358"/>
    <w:rsid w:val="00141B5F"/>
    <w:rsid w:val="00151783"/>
    <w:rsid w:val="0015267D"/>
    <w:rsid w:val="001536E4"/>
    <w:rsid w:val="00154892"/>
    <w:rsid w:val="001622BD"/>
    <w:rsid w:val="00166358"/>
    <w:rsid w:val="00167B76"/>
    <w:rsid w:val="001700EC"/>
    <w:rsid w:val="001720C1"/>
    <w:rsid w:val="00177903"/>
    <w:rsid w:val="001800E7"/>
    <w:rsid w:val="00183ADD"/>
    <w:rsid w:val="00192945"/>
    <w:rsid w:val="001A0486"/>
    <w:rsid w:val="001A0EE6"/>
    <w:rsid w:val="001A5085"/>
    <w:rsid w:val="001A7506"/>
    <w:rsid w:val="001B2ABE"/>
    <w:rsid w:val="001B426C"/>
    <w:rsid w:val="001B4A6D"/>
    <w:rsid w:val="001B4F75"/>
    <w:rsid w:val="001C4CBF"/>
    <w:rsid w:val="001D6FA9"/>
    <w:rsid w:val="001F34FB"/>
    <w:rsid w:val="001F5A8E"/>
    <w:rsid w:val="001F64D2"/>
    <w:rsid w:val="001F67E7"/>
    <w:rsid w:val="00205BB6"/>
    <w:rsid w:val="00207EA1"/>
    <w:rsid w:val="00212C23"/>
    <w:rsid w:val="00213D40"/>
    <w:rsid w:val="0021767E"/>
    <w:rsid w:val="00217AAD"/>
    <w:rsid w:val="00217C39"/>
    <w:rsid w:val="002214A6"/>
    <w:rsid w:val="00222689"/>
    <w:rsid w:val="002229BC"/>
    <w:rsid w:val="0022787A"/>
    <w:rsid w:val="00231291"/>
    <w:rsid w:val="002404E8"/>
    <w:rsid w:val="002451AE"/>
    <w:rsid w:val="0025538D"/>
    <w:rsid w:val="00263392"/>
    <w:rsid w:val="002745D4"/>
    <w:rsid w:val="00275638"/>
    <w:rsid w:val="00282942"/>
    <w:rsid w:val="0029167C"/>
    <w:rsid w:val="00293AE7"/>
    <w:rsid w:val="002945C6"/>
    <w:rsid w:val="00296C26"/>
    <w:rsid w:val="002A4EDB"/>
    <w:rsid w:val="002B1DA4"/>
    <w:rsid w:val="002B58C2"/>
    <w:rsid w:val="002C2ADA"/>
    <w:rsid w:val="002C6F1A"/>
    <w:rsid w:val="002D1892"/>
    <w:rsid w:val="002D1EB5"/>
    <w:rsid w:val="002D3341"/>
    <w:rsid w:val="002D701F"/>
    <w:rsid w:val="002F33F8"/>
    <w:rsid w:val="00303760"/>
    <w:rsid w:val="003104B7"/>
    <w:rsid w:val="003107DB"/>
    <w:rsid w:val="003159EB"/>
    <w:rsid w:val="003166FF"/>
    <w:rsid w:val="00316FC9"/>
    <w:rsid w:val="00322D87"/>
    <w:rsid w:val="00335024"/>
    <w:rsid w:val="00347A79"/>
    <w:rsid w:val="00347C39"/>
    <w:rsid w:val="00347F69"/>
    <w:rsid w:val="00350A9F"/>
    <w:rsid w:val="003621F4"/>
    <w:rsid w:val="00371900"/>
    <w:rsid w:val="00375F25"/>
    <w:rsid w:val="003764E6"/>
    <w:rsid w:val="003772EB"/>
    <w:rsid w:val="00386E49"/>
    <w:rsid w:val="003912C4"/>
    <w:rsid w:val="00397249"/>
    <w:rsid w:val="003A09B5"/>
    <w:rsid w:val="003A732E"/>
    <w:rsid w:val="003B70D3"/>
    <w:rsid w:val="003C399D"/>
    <w:rsid w:val="003C3DA6"/>
    <w:rsid w:val="003C4612"/>
    <w:rsid w:val="003D135F"/>
    <w:rsid w:val="003D6571"/>
    <w:rsid w:val="003E6298"/>
    <w:rsid w:val="003F091C"/>
    <w:rsid w:val="003F23A4"/>
    <w:rsid w:val="00401F3C"/>
    <w:rsid w:val="00406E88"/>
    <w:rsid w:val="0041789F"/>
    <w:rsid w:val="00417B4D"/>
    <w:rsid w:val="00417F22"/>
    <w:rsid w:val="00421149"/>
    <w:rsid w:val="00430B58"/>
    <w:rsid w:val="004325BE"/>
    <w:rsid w:val="00432FDB"/>
    <w:rsid w:val="004334AB"/>
    <w:rsid w:val="004337D2"/>
    <w:rsid w:val="0043450C"/>
    <w:rsid w:val="00434E21"/>
    <w:rsid w:val="00437787"/>
    <w:rsid w:val="00444008"/>
    <w:rsid w:val="004452B1"/>
    <w:rsid w:val="00452211"/>
    <w:rsid w:val="004529D8"/>
    <w:rsid w:val="004535E0"/>
    <w:rsid w:val="00453D64"/>
    <w:rsid w:val="00455720"/>
    <w:rsid w:val="00465353"/>
    <w:rsid w:val="00472216"/>
    <w:rsid w:val="004756F7"/>
    <w:rsid w:val="00477BE9"/>
    <w:rsid w:val="00480A0A"/>
    <w:rsid w:val="0048219A"/>
    <w:rsid w:val="0048316A"/>
    <w:rsid w:val="00485E4A"/>
    <w:rsid w:val="00486481"/>
    <w:rsid w:val="004864ED"/>
    <w:rsid w:val="004914B1"/>
    <w:rsid w:val="004A32A4"/>
    <w:rsid w:val="004B091D"/>
    <w:rsid w:val="004B20C5"/>
    <w:rsid w:val="004B4FEF"/>
    <w:rsid w:val="004B62BE"/>
    <w:rsid w:val="004C05FC"/>
    <w:rsid w:val="004C0F16"/>
    <w:rsid w:val="004C1D4A"/>
    <w:rsid w:val="004D328A"/>
    <w:rsid w:val="004E0D0D"/>
    <w:rsid w:val="004E2B6C"/>
    <w:rsid w:val="004E2F7F"/>
    <w:rsid w:val="004E5699"/>
    <w:rsid w:val="004E6512"/>
    <w:rsid w:val="004F0661"/>
    <w:rsid w:val="004F132B"/>
    <w:rsid w:val="004F4338"/>
    <w:rsid w:val="004F5109"/>
    <w:rsid w:val="004F74A8"/>
    <w:rsid w:val="00503A66"/>
    <w:rsid w:val="00507837"/>
    <w:rsid w:val="00510F23"/>
    <w:rsid w:val="00512623"/>
    <w:rsid w:val="005127C8"/>
    <w:rsid w:val="00516408"/>
    <w:rsid w:val="00532997"/>
    <w:rsid w:val="00535813"/>
    <w:rsid w:val="00537983"/>
    <w:rsid w:val="00543646"/>
    <w:rsid w:val="005507C7"/>
    <w:rsid w:val="00550A76"/>
    <w:rsid w:val="0055253E"/>
    <w:rsid w:val="00557E46"/>
    <w:rsid w:val="00563A3E"/>
    <w:rsid w:val="005711EE"/>
    <w:rsid w:val="005724D6"/>
    <w:rsid w:val="0057652B"/>
    <w:rsid w:val="00576E34"/>
    <w:rsid w:val="00583E1D"/>
    <w:rsid w:val="00584420"/>
    <w:rsid w:val="00586AEC"/>
    <w:rsid w:val="00587A0B"/>
    <w:rsid w:val="005934FF"/>
    <w:rsid w:val="005A15BD"/>
    <w:rsid w:val="005B5D5B"/>
    <w:rsid w:val="005B78E7"/>
    <w:rsid w:val="005C0D84"/>
    <w:rsid w:val="005C4395"/>
    <w:rsid w:val="005D3B38"/>
    <w:rsid w:val="005D52F4"/>
    <w:rsid w:val="005E070C"/>
    <w:rsid w:val="005E285B"/>
    <w:rsid w:val="00604DA6"/>
    <w:rsid w:val="0062233B"/>
    <w:rsid w:val="00623110"/>
    <w:rsid w:val="00624714"/>
    <w:rsid w:val="006269E3"/>
    <w:rsid w:val="00626B06"/>
    <w:rsid w:val="00626B80"/>
    <w:rsid w:val="00631571"/>
    <w:rsid w:val="0063221E"/>
    <w:rsid w:val="006403A5"/>
    <w:rsid w:val="00643A2C"/>
    <w:rsid w:val="00645BCA"/>
    <w:rsid w:val="0066065D"/>
    <w:rsid w:val="00661D7A"/>
    <w:rsid w:val="00663221"/>
    <w:rsid w:val="00665B8E"/>
    <w:rsid w:val="00666AAF"/>
    <w:rsid w:val="00670890"/>
    <w:rsid w:val="0068569D"/>
    <w:rsid w:val="006879F8"/>
    <w:rsid w:val="00691DCC"/>
    <w:rsid w:val="006A1EAA"/>
    <w:rsid w:val="006A4D08"/>
    <w:rsid w:val="006B7ABB"/>
    <w:rsid w:val="006C0081"/>
    <w:rsid w:val="006D25C3"/>
    <w:rsid w:val="006D33B8"/>
    <w:rsid w:val="006D5959"/>
    <w:rsid w:val="006D630A"/>
    <w:rsid w:val="006E2372"/>
    <w:rsid w:val="006F4A29"/>
    <w:rsid w:val="006F6703"/>
    <w:rsid w:val="007002DC"/>
    <w:rsid w:val="00700624"/>
    <w:rsid w:val="0072048D"/>
    <w:rsid w:val="0072540B"/>
    <w:rsid w:val="007264E3"/>
    <w:rsid w:val="00732D9B"/>
    <w:rsid w:val="0074467C"/>
    <w:rsid w:val="00746E3A"/>
    <w:rsid w:val="00747CA9"/>
    <w:rsid w:val="0075172B"/>
    <w:rsid w:val="00751F92"/>
    <w:rsid w:val="00756BC8"/>
    <w:rsid w:val="007621A8"/>
    <w:rsid w:val="007713BE"/>
    <w:rsid w:val="00781B64"/>
    <w:rsid w:val="00783246"/>
    <w:rsid w:val="00793521"/>
    <w:rsid w:val="0079442F"/>
    <w:rsid w:val="00794DD9"/>
    <w:rsid w:val="007A16A5"/>
    <w:rsid w:val="007A5F0A"/>
    <w:rsid w:val="007B5726"/>
    <w:rsid w:val="007B5E03"/>
    <w:rsid w:val="007B6599"/>
    <w:rsid w:val="007C00B1"/>
    <w:rsid w:val="007C2ED2"/>
    <w:rsid w:val="007C4E6D"/>
    <w:rsid w:val="007C4F3A"/>
    <w:rsid w:val="007D0E6F"/>
    <w:rsid w:val="007D2EF0"/>
    <w:rsid w:val="007E2351"/>
    <w:rsid w:val="007E771B"/>
    <w:rsid w:val="00800315"/>
    <w:rsid w:val="00801164"/>
    <w:rsid w:val="00801336"/>
    <w:rsid w:val="008260E8"/>
    <w:rsid w:val="00826663"/>
    <w:rsid w:val="00831A38"/>
    <w:rsid w:val="00831A46"/>
    <w:rsid w:val="008601BD"/>
    <w:rsid w:val="00863CBA"/>
    <w:rsid w:val="008641D6"/>
    <w:rsid w:val="00873A66"/>
    <w:rsid w:val="008807A2"/>
    <w:rsid w:val="00886A8B"/>
    <w:rsid w:val="008927CA"/>
    <w:rsid w:val="00896744"/>
    <w:rsid w:val="008A019A"/>
    <w:rsid w:val="008A4824"/>
    <w:rsid w:val="008A60A7"/>
    <w:rsid w:val="008A79BE"/>
    <w:rsid w:val="008B61EE"/>
    <w:rsid w:val="008C3BEB"/>
    <w:rsid w:val="008C4390"/>
    <w:rsid w:val="008C4648"/>
    <w:rsid w:val="008C7870"/>
    <w:rsid w:val="008E78DE"/>
    <w:rsid w:val="00900740"/>
    <w:rsid w:val="00900F9B"/>
    <w:rsid w:val="009045A6"/>
    <w:rsid w:val="00912C3E"/>
    <w:rsid w:val="00913895"/>
    <w:rsid w:val="00921A1D"/>
    <w:rsid w:val="00922A1B"/>
    <w:rsid w:val="009267F3"/>
    <w:rsid w:val="00932BF1"/>
    <w:rsid w:val="00935EE7"/>
    <w:rsid w:val="009461CE"/>
    <w:rsid w:val="00946CBC"/>
    <w:rsid w:val="00947A69"/>
    <w:rsid w:val="00951C26"/>
    <w:rsid w:val="00953F35"/>
    <w:rsid w:val="00954CF3"/>
    <w:rsid w:val="0095716A"/>
    <w:rsid w:val="00963659"/>
    <w:rsid w:val="00963BDA"/>
    <w:rsid w:val="00977F2B"/>
    <w:rsid w:val="00981E32"/>
    <w:rsid w:val="0098607E"/>
    <w:rsid w:val="00990219"/>
    <w:rsid w:val="009A3F53"/>
    <w:rsid w:val="009B4F0F"/>
    <w:rsid w:val="009B6E6B"/>
    <w:rsid w:val="009C1A76"/>
    <w:rsid w:val="009C7402"/>
    <w:rsid w:val="009D2887"/>
    <w:rsid w:val="009D3577"/>
    <w:rsid w:val="009D688F"/>
    <w:rsid w:val="009D7981"/>
    <w:rsid w:val="009E383F"/>
    <w:rsid w:val="009E7968"/>
    <w:rsid w:val="009F7D93"/>
    <w:rsid w:val="00A02521"/>
    <w:rsid w:val="00A04C8A"/>
    <w:rsid w:val="00A13D6A"/>
    <w:rsid w:val="00A15B61"/>
    <w:rsid w:val="00A21540"/>
    <w:rsid w:val="00A22E76"/>
    <w:rsid w:val="00A231FB"/>
    <w:rsid w:val="00A238CA"/>
    <w:rsid w:val="00A278F3"/>
    <w:rsid w:val="00A30341"/>
    <w:rsid w:val="00A31253"/>
    <w:rsid w:val="00A40BE6"/>
    <w:rsid w:val="00A435F0"/>
    <w:rsid w:val="00A44FFB"/>
    <w:rsid w:val="00A521CB"/>
    <w:rsid w:val="00A52D44"/>
    <w:rsid w:val="00A54419"/>
    <w:rsid w:val="00A55924"/>
    <w:rsid w:val="00A56AC1"/>
    <w:rsid w:val="00A56E35"/>
    <w:rsid w:val="00A5735C"/>
    <w:rsid w:val="00A57692"/>
    <w:rsid w:val="00A65FD7"/>
    <w:rsid w:val="00A6608C"/>
    <w:rsid w:val="00A759D4"/>
    <w:rsid w:val="00A76253"/>
    <w:rsid w:val="00A76DBE"/>
    <w:rsid w:val="00A774BC"/>
    <w:rsid w:val="00A80CA0"/>
    <w:rsid w:val="00A81E92"/>
    <w:rsid w:val="00A8239B"/>
    <w:rsid w:val="00A844EA"/>
    <w:rsid w:val="00A872F4"/>
    <w:rsid w:val="00AA2F99"/>
    <w:rsid w:val="00AA5345"/>
    <w:rsid w:val="00AA694C"/>
    <w:rsid w:val="00AA7185"/>
    <w:rsid w:val="00AC025C"/>
    <w:rsid w:val="00AC64B4"/>
    <w:rsid w:val="00AD41FA"/>
    <w:rsid w:val="00AD459E"/>
    <w:rsid w:val="00AD6FB7"/>
    <w:rsid w:val="00AE3F52"/>
    <w:rsid w:val="00AE59EB"/>
    <w:rsid w:val="00AE731F"/>
    <w:rsid w:val="00AE79EB"/>
    <w:rsid w:val="00AF65B8"/>
    <w:rsid w:val="00B00203"/>
    <w:rsid w:val="00B0421E"/>
    <w:rsid w:val="00B241B9"/>
    <w:rsid w:val="00B31455"/>
    <w:rsid w:val="00B459A9"/>
    <w:rsid w:val="00B46E31"/>
    <w:rsid w:val="00B514C1"/>
    <w:rsid w:val="00B6568B"/>
    <w:rsid w:val="00B66EDB"/>
    <w:rsid w:val="00B7198A"/>
    <w:rsid w:val="00B73F5D"/>
    <w:rsid w:val="00B81256"/>
    <w:rsid w:val="00B81382"/>
    <w:rsid w:val="00B824CE"/>
    <w:rsid w:val="00B83931"/>
    <w:rsid w:val="00B867C2"/>
    <w:rsid w:val="00B94EA5"/>
    <w:rsid w:val="00BA474F"/>
    <w:rsid w:val="00BB1114"/>
    <w:rsid w:val="00BD14AF"/>
    <w:rsid w:val="00BD1B88"/>
    <w:rsid w:val="00BD3B5B"/>
    <w:rsid w:val="00BD644B"/>
    <w:rsid w:val="00BE1A4F"/>
    <w:rsid w:val="00BE6B09"/>
    <w:rsid w:val="00BE73E5"/>
    <w:rsid w:val="00BF210E"/>
    <w:rsid w:val="00BF5EBE"/>
    <w:rsid w:val="00BF60F1"/>
    <w:rsid w:val="00BF6E74"/>
    <w:rsid w:val="00BF6F6B"/>
    <w:rsid w:val="00C03F65"/>
    <w:rsid w:val="00C07F8A"/>
    <w:rsid w:val="00C113D7"/>
    <w:rsid w:val="00C1612B"/>
    <w:rsid w:val="00C20990"/>
    <w:rsid w:val="00C255B8"/>
    <w:rsid w:val="00C42FB9"/>
    <w:rsid w:val="00C43EF0"/>
    <w:rsid w:val="00C45EDC"/>
    <w:rsid w:val="00C5060B"/>
    <w:rsid w:val="00C51362"/>
    <w:rsid w:val="00C54A7E"/>
    <w:rsid w:val="00C558E6"/>
    <w:rsid w:val="00C5736F"/>
    <w:rsid w:val="00C72ECC"/>
    <w:rsid w:val="00C75A0B"/>
    <w:rsid w:val="00C837DD"/>
    <w:rsid w:val="00C953EB"/>
    <w:rsid w:val="00C96AEB"/>
    <w:rsid w:val="00CA17C9"/>
    <w:rsid w:val="00CA2BE3"/>
    <w:rsid w:val="00CA43E5"/>
    <w:rsid w:val="00CA4E29"/>
    <w:rsid w:val="00CA4F0B"/>
    <w:rsid w:val="00CB6A87"/>
    <w:rsid w:val="00CC255B"/>
    <w:rsid w:val="00CC4D49"/>
    <w:rsid w:val="00CC64FB"/>
    <w:rsid w:val="00CC7A3D"/>
    <w:rsid w:val="00CD361E"/>
    <w:rsid w:val="00CD3947"/>
    <w:rsid w:val="00CD6ADD"/>
    <w:rsid w:val="00CF647C"/>
    <w:rsid w:val="00CF6DE6"/>
    <w:rsid w:val="00D05107"/>
    <w:rsid w:val="00D061B9"/>
    <w:rsid w:val="00D061E9"/>
    <w:rsid w:val="00D12140"/>
    <w:rsid w:val="00D203E4"/>
    <w:rsid w:val="00D30BFC"/>
    <w:rsid w:val="00D369B6"/>
    <w:rsid w:val="00D408F6"/>
    <w:rsid w:val="00D419FA"/>
    <w:rsid w:val="00D42566"/>
    <w:rsid w:val="00D4369A"/>
    <w:rsid w:val="00D440D5"/>
    <w:rsid w:val="00D44BC7"/>
    <w:rsid w:val="00D47269"/>
    <w:rsid w:val="00D52CBA"/>
    <w:rsid w:val="00D56E5A"/>
    <w:rsid w:val="00D60028"/>
    <w:rsid w:val="00D662D2"/>
    <w:rsid w:val="00D67D76"/>
    <w:rsid w:val="00D71FFB"/>
    <w:rsid w:val="00D75B53"/>
    <w:rsid w:val="00D75ED9"/>
    <w:rsid w:val="00D7703A"/>
    <w:rsid w:val="00D80618"/>
    <w:rsid w:val="00D81221"/>
    <w:rsid w:val="00D8629A"/>
    <w:rsid w:val="00D86375"/>
    <w:rsid w:val="00D87E14"/>
    <w:rsid w:val="00D90120"/>
    <w:rsid w:val="00D90FC4"/>
    <w:rsid w:val="00DA0D19"/>
    <w:rsid w:val="00DA6724"/>
    <w:rsid w:val="00DB1285"/>
    <w:rsid w:val="00DB3C2D"/>
    <w:rsid w:val="00DB5C6F"/>
    <w:rsid w:val="00DB602C"/>
    <w:rsid w:val="00DB6980"/>
    <w:rsid w:val="00DB7319"/>
    <w:rsid w:val="00DC499A"/>
    <w:rsid w:val="00DC4CA6"/>
    <w:rsid w:val="00DC76C4"/>
    <w:rsid w:val="00DD5B98"/>
    <w:rsid w:val="00DE678D"/>
    <w:rsid w:val="00DF108B"/>
    <w:rsid w:val="00DF27D5"/>
    <w:rsid w:val="00E02D28"/>
    <w:rsid w:val="00E03790"/>
    <w:rsid w:val="00E058C0"/>
    <w:rsid w:val="00E12B32"/>
    <w:rsid w:val="00E14730"/>
    <w:rsid w:val="00E26CD4"/>
    <w:rsid w:val="00E35735"/>
    <w:rsid w:val="00E37921"/>
    <w:rsid w:val="00E5320B"/>
    <w:rsid w:val="00E5335D"/>
    <w:rsid w:val="00E53969"/>
    <w:rsid w:val="00E615E8"/>
    <w:rsid w:val="00E664B8"/>
    <w:rsid w:val="00E71E4D"/>
    <w:rsid w:val="00E74117"/>
    <w:rsid w:val="00E75E3B"/>
    <w:rsid w:val="00E774EB"/>
    <w:rsid w:val="00E82DE8"/>
    <w:rsid w:val="00E858A4"/>
    <w:rsid w:val="00E90FFD"/>
    <w:rsid w:val="00E91E7F"/>
    <w:rsid w:val="00E94C47"/>
    <w:rsid w:val="00E956BC"/>
    <w:rsid w:val="00EA03F5"/>
    <w:rsid w:val="00EB0722"/>
    <w:rsid w:val="00EB13F8"/>
    <w:rsid w:val="00EB7DD3"/>
    <w:rsid w:val="00EC177A"/>
    <w:rsid w:val="00EC257D"/>
    <w:rsid w:val="00EC748F"/>
    <w:rsid w:val="00ED1371"/>
    <w:rsid w:val="00ED293C"/>
    <w:rsid w:val="00ED7543"/>
    <w:rsid w:val="00EE3B3C"/>
    <w:rsid w:val="00EE4EC7"/>
    <w:rsid w:val="00EE72C6"/>
    <w:rsid w:val="00F070B8"/>
    <w:rsid w:val="00F101CF"/>
    <w:rsid w:val="00F139AD"/>
    <w:rsid w:val="00F2643F"/>
    <w:rsid w:val="00F30C8A"/>
    <w:rsid w:val="00F33C07"/>
    <w:rsid w:val="00F34521"/>
    <w:rsid w:val="00F35DE7"/>
    <w:rsid w:val="00F43965"/>
    <w:rsid w:val="00F47645"/>
    <w:rsid w:val="00F530C7"/>
    <w:rsid w:val="00F559D0"/>
    <w:rsid w:val="00F57EA4"/>
    <w:rsid w:val="00F61090"/>
    <w:rsid w:val="00F63578"/>
    <w:rsid w:val="00F65C06"/>
    <w:rsid w:val="00F67ED2"/>
    <w:rsid w:val="00F70F84"/>
    <w:rsid w:val="00F722A3"/>
    <w:rsid w:val="00F751FD"/>
    <w:rsid w:val="00F8208E"/>
    <w:rsid w:val="00F9016F"/>
    <w:rsid w:val="00F90270"/>
    <w:rsid w:val="00F914BA"/>
    <w:rsid w:val="00F9577E"/>
    <w:rsid w:val="00FA0411"/>
    <w:rsid w:val="00FA0DE3"/>
    <w:rsid w:val="00FA3741"/>
    <w:rsid w:val="00FA456C"/>
    <w:rsid w:val="00FA553D"/>
    <w:rsid w:val="00FA6AA3"/>
    <w:rsid w:val="00FB4C40"/>
    <w:rsid w:val="00FB606D"/>
    <w:rsid w:val="00FD2001"/>
    <w:rsid w:val="00FD32F1"/>
    <w:rsid w:val="00FD4E5A"/>
    <w:rsid w:val="00FD5377"/>
    <w:rsid w:val="00FD5437"/>
    <w:rsid w:val="00FD6532"/>
    <w:rsid w:val="00FE1A4B"/>
    <w:rsid w:val="00FE2296"/>
    <w:rsid w:val="00FE4CB7"/>
    <w:rsid w:val="00FE4D2F"/>
    <w:rsid w:val="00FF613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1163A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163A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63AA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82DE8"/>
    <w:pPr>
      <w:ind w:left="720"/>
      <w:contextualSpacing/>
    </w:pPr>
  </w:style>
  <w:style w:type="table" w:styleId="Svetlpodfarbenie">
    <w:name w:val="Light Shading"/>
    <w:basedOn w:val="Normlnatabuka"/>
    <w:uiPriority w:val="60"/>
    <w:rsid w:val="00DF27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1163A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163A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63AA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82DE8"/>
    <w:pPr>
      <w:ind w:left="720"/>
      <w:contextualSpacing/>
    </w:pPr>
  </w:style>
  <w:style w:type="table" w:styleId="Svetlpodfarbenie">
    <w:name w:val="Light Shading"/>
    <w:basedOn w:val="Normlnatabuka"/>
    <w:uiPriority w:val="60"/>
    <w:rsid w:val="00DF27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7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505730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5734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EB4B-14D4-4B87-A2AE-9AE1E206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17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Pevná Zuzana</cp:lastModifiedBy>
  <cp:revision>9</cp:revision>
  <cp:lastPrinted>2019-03-27T12:46:00Z</cp:lastPrinted>
  <dcterms:created xsi:type="dcterms:W3CDTF">2019-03-22T11:55:00Z</dcterms:created>
  <dcterms:modified xsi:type="dcterms:W3CDTF">2019-03-28T07:16:00Z</dcterms:modified>
</cp:coreProperties>
</file>