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Default="00DC3AE5" w:rsidP="00DC3AE5">
      <w:pPr>
        <w:pStyle w:val="Nzov"/>
        <w:rPr>
          <w:rFonts w:eastAsia="Times New Roman"/>
          <w:szCs w:val="20"/>
          <w:lang w:val="sk-SK" w:eastAsia="ar-SA"/>
        </w:rPr>
      </w:pPr>
      <w:r>
        <w:rPr>
          <w:rFonts w:eastAsia="Times New Roman"/>
          <w:szCs w:val="20"/>
          <w:lang w:val="sk-SK" w:eastAsia="ar-SA"/>
        </w:rPr>
        <w:t>Zmluva</w:t>
      </w:r>
    </w:p>
    <w:p w:rsidR="00DC3AE5" w:rsidRDefault="00DC3AE5" w:rsidP="00DC3AE5">
      <w:pPr>
        <w:pStyle w:val="Podtitul"/>
        <w:rPr>
          <w:lang w:val="sk-SK"/>
        </w:rPr>
      </w:pPr>
      <w:r>
        <w:rPr>
          <w:lang w:val="sk-SK"/>
        </w:rPr>
        <w:t>o nájme nebytových priestorov</w:t>
      </w:r>
    </w:p>
    <w:p w:rsidR="00DC3AE5" w:rsidRDefault="00DC3AE5" w:rsidP="00DC3AE5"/>
    <w:p w:rsidR="00DC3AE5" w:rsidRDefault="00DC3AE5" w:rsidP="00DC3AE5">
      <w:pPr>
        <w:jc w:val="center"/>
        <w:rPr>
          <w:rFonts w:eastAsia="Times New Roman"/>
          <w:sz w:val="22"/>
          <w:szCs w:val="20"/>
          <w:lang w:val="sk-SK" w:eastAsia="ar-SA"/>
        </w:rPr>
      </w:pPr>
    </w:p>
    <w:p w:rsidR="00DC3AE5" w:rsidRDefault="00DC3AE5" w:rsidP="00DC3AE5">
      <w:pPr>
        <w:pStyle w:val="Zkladntext"/>
        <w:jc w:val="center"/>
        <w:rPr>
          <w:rFonts w:eastAsia="Times New Roman"/>
          <w:b/>
          <w:sz w:val="28"/>
          <w:szCs w:val="20"/>
          <w:lang w:val="sk-SK" w:eastAsia="ar-SA"/>
        </w:rPr>
      </w:pPr>
      <w:r>
        <w:rPr>
          <w:rFonts w:eastAsia="Times New Roman"/>
          <w:b/>
          <w:sz w:val="28"/>
          <w:szCs w:val="20"/>
          <w:lang w:val="sk-SK" w:eastAsia="ar-SA"/>
        </w:rPr>
        <w:t>Čl. I.</w:t>
      </w:r>
    </w:p>
    <w:p w:rsidR="00DC3AE5" w:rsidRDefault="00DC3AE5" w:rsidP="00DC3AE5">
      <w:pPr>
        <w:pStyle w:val="Nadpis2"/>
        <w:numPr>
          <w:ilvl w:val="1"/>
          <w:numId w:val="1"/>
        </w:numPr>
        <w:tabs>
          <w:tab w:val="left" w:pos="0"/>
        </w:tabs>
        <w:rPr>
          <w:rFonts w:eastAsia="Times New Roman"/>
          <w:sz w:val="28"/>
          <w:szCs w:val="20"/>
          <w:lang w:val="sk-SK" w:eastAsia="ar-SA"/>
        </w:rPr>
      </w:pPr>
      <w:r>
        <w:rPr>
          <w:rFonts w:eastAsia="Times New Roman"/>
          <w:sz w:val="28"/>
          <w:szCs w:val="20"/>
          <w:lang w:val="sk-SK" w:eastAsia="ar-SA"/>
        </w:rPr>
        <w:t>Účastník  zmluvy</w:t>
      </w:r>
    </w:p>
    <w:p w:rsidR="00DC3AE5" w:rsidRDefault="00DC3AE5" w:rsidP="00DC3AE5">
      <w:pPr>
        <w:rPr>
          <w:rFonts w:eastAsia="Times New Roman"/>
          <w:szCs w:val="20"/>
          <w:lang w:val="sk-SK" w:eastAsia="ar-SA"/>
        </w:rPr>
      </w:pPr>
    </w:p>
    <w:p w:rsidR="00927E2E" w:rsidRDefault="00927E2E" w:rsidP="00927E2E">
      <w:pPr>
        <w:rPr>
          <w:rFonts w:cs="Tahoma"/>
          <w:b/>
          <w:lang w:val="sk-SK"/>
        </w:rPr>
      </w:pPr>
      <w:r>
        <w:rPr>
          <w:rFonts w:cs="Tahoma"/>
          <w:b/>
          <w:lang w:val="sk-SK"/>
        </w:rPr>
        <w:t>1. Prenajímateľ:</w:t>
      </w:r>
      <w:r>
        <w:rPr>
          <w:rFonts w:cs="Tahoma"/>
          <w:b/>
          <w:lang w:val="sk-SK"/>
        </w:rPr>
        <w:tab/>
      </w:r>
    </w:p>
    <w:p w:rsidR="00927E2E" w:rsidRDefault="00927E2E" w:rsidP="00927E2E">
      <w:pPr>
        <w:rPr>
          <w:lang w:val="sk-SK"/>
        </w:rPr>
      </w:pPr>
      <w:r>
        <w:rPr>
          <w:b/>
          <w:bCs/>
          <w:lang w:val="sk-SK"/>
        </w:rPr>
        <w:t>Obchodné meno:</w:t>
      </w:r>
      <w:r>
        <w:rPr>
          <w:lang w:val="sk-SK"/>
        </w:rPr>
        <w:tab/>
        <w:t xml:space="preserve">  Dom Matice slovenskej</w:t>
      </w:r>
    </w:p>
    <w:p w:rsidR="00927E2E" w:rsidRDefault="00927E2E" w:rsidP="00927E2E">
      <w:pPr>
        <w:rPr>
          <w:rFonts w:eastAsia="Times New Roman"/>
          <w:szCs w:val="20"/>
          <w:lang w:val="sk-SK" w:eastAsia="ar-SA"/>
        </w:rPr>
      </w:pPr>
      <w:r>
        <w:rPr>
          <w:rFonts w:eastAsia="Times New Roman"/>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Bratislavská 1458/71</w:t>
      </w:r>
    </w:p>
    <w:p w:rsidR="00927E2E" w:rsidRDefault="00927E2E" w:rsidP="00927E2E">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924 01  Galanta</w:t>
      </w:r>
    </w:p>
    <w:p w:rsidR="00927E2E" w:rsidRDefault="00927E2E" w:rsidP="00927E2E">
      <w:pPr>
        <w:rPr>
          <w:rFonts w:eastAsia="Times New Roman"/>
          <w:szCs w:val="20"/>
          <w:lang w:val="sk-SK" w:eastAsia="ar-SA"/>
        </w:rPr>
      </w:pPr>
      <w:r>
        <w:rPr>
          <w:rFonts w:eastAsia="Times New Roman"/>
          <w:szCs w:val="20"/>
          <w:lang w:val="sk-SK" w:eastAsia="ar-SA"/>
        </w:rPr>
        <w:tab/>
        <w:t xml:space="preserve">            </w:t>
      </w:r>
      <w:r>
        <w:rPr>
          <w:rFonts w:eastAsia="Times New Roman"/>
          <w:szCs w:val="20"/>
          <w:lang w:val="sk-SK" w:eastAsia="ar-SA"/>
        </w:rPr>
        <w:tab/>
        <w:t xml:space="preserve">  zastúpený riaditeľkou Bc. Zlaticou </w:t>
      </w:r>
      <w:proofErr w:type="spellStart"/>
      <w:r>
        <w:rPr>
          <w:rFonts w:eastAsia="Times New Roman"/>
          <w:szCs w:val="20"/>
          <w:lang w:val="sk-SK" w:eastAsia="ar-SA"/>
        </w:rPr>
        <w:t>Gažovou</w:t>
      </w:r>
      <w:proofErr w:type="spellEnd"/>
      <w:r>
        <w:rPr>
          <w:rFonts w:eastAsia="Times New Roman"/>
          <w:szCs w:val="20"/>
          <w:lang w:val="sk-SK" w:eastAsia="ar-SA"/>
        </w:rPr>
        <w:t xml:space="preserve"> </w:t>
      </w:r>
    </w:p>
    <w:p w:rsidR="00927E2E" w:rsidRDefault="00927E2E" w:rsidP="00927E2E">
      <w:pPr>
        <w:rPr>
          <w:rFonts w:eastAsia="Times New Roman"/>
          <w:szCs w:val="20"/>
          <w:lang w:val="sk-SK" w:eastAsia="ar-SA"/>
        </w:rPr>
      </w:pPr>
      <w:r>
        <w:rPr>
          <w:rFonts w:eastAsia="Times New Roman"/>
          <w:b/>
          <w:bCs/>
          <w:szCs w:val="20"/>
          <w:lang w:val="sk-SK" w:eastAsia="ar-SA"/>
        </w:rPr>
        <w:t>IČO</w:t>
      </w:r>
      <w:r>
        <w:rPr>
          <w:rFonts w:eastAsia="Times New Roman"/>
          <w:szCs w:val="20"/>
          <w:lang w:val="sk-SK" w:eastAsia="ar-SA"/>
        </w:rPr>
        <w:t>:</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36092533</w:t>
      </w:r>
    </w:p>
    <w:p w:rsidR="00927E2E" w:rsidRPr="001D387D" w:rsidRDefault="00927E2E" w:rsidP="00927E2E">
      <w:pPr>
        <w:rPr>
          <w:rFonts w:eastAsia="Times New Roman"/>
          <w:szCs w:val="20"/>
          <w:lang w:val="sk-SK" w:eastAsia="ar-SA"/>
        </w:rPr>
      </w:pPr>
      <w:r w:rsidRPr="001D387D">
        <w:rPr>
          <w:rFonts w:eastAsia="Times New Roman"/>
          <w:b/>
          <w:bCs/>
          <w:szCs w:val="20"/>
          <w:lang w:val="sk-SK" w:eastAsia="ar-SA"/>
        </w:rPr>
        <w:t>DIČ:</w:t>
      </w:r>
      <w:r w:rsidRPr="001D387D">
        <w:rPr>
          <w:rFonts w:eastAsia="Times New Roman"/>
          <w:szCs w:val="20"/>
          <w:lang w:val="sk-SK" w:eastAsia="ar-SA"/>
        </w:rPr>
        <w:tab/>
      </w:r>
      <w:r w:rsidRPr="001D387D">
        <w:rPr>
          <w:rFonts w:eastAsia="Times New Roman"/>
          <w:szCs w:val="20"/>
          <w:lang w:val="sk-SK" w:eastAsia="ar-SA"/>
        </w:rPr>
        <w:tab/>
      </w:r>
      <w:r w:rsidRPr="001D387D">
        <w:rPr>
          <w:rFonts w:eastAsia="Times New Roman"/>
          <w:szCs w:val="20"/>
          <w:lang w:val="sk-SK" w:eastAsia="ar-SA"/>
        </w:rPr>
        <w:tab/>
        <w:t xml:space="preserve">  2021632800</w:t>
      </w:r>
    </w:p>
    <w:p w:rsidR="00927E2E" w:rsidRDefault="00927E2E" w:rsidP="00927E2E">
      <w:pPr>
        <w:rPr>
          <w:rFonts w:eastAsia="Times New Roman"/>
          <w:szCs w:val="20"/>
          <w:lang w:val="sk-SK" w:eastAsia="ar-SA"/>
        </w:rPr>
      </w:pPr>
      <w:r>
        <w:rPr>
          <w:rFonts w:eastAsia="Times New Roman"/>
          <w:szCs w:val="20"/>
          <w:lang w:val="sk-SK" w:eastAsia="ar-SA"/>
        </w:rPr>
        <w:t>Bank. spojenie:</w:t>
      </w:r>
      <w:r>
        <w:rPr>
          <w:rFonts w:eastAsia="Times New Roman"/>
          <w:szCs w:val="20"/>
          <w:lang w:val="sk-SK" w:eastAsia="ar-SA"/>
        </w:rPr>
        <w:tab/>
        <w:t xml:space="preserve">  VÚB a.s. Pobočka Galanta</w:t>
      </w:r>
    </w:p>
    <w:p w:rsidR="00927E2E" w:rsidRDefault="00927E2E" w:rsidP="00927E2E">
      <w:pPr>
        <w:rPr>
          <w:rFonts w:eastAsia="Times New Roman"/>
          <w:szCs w:val="20"/>
          <w:lang w:val="sk-SK" w:eastAsia="ar-SA"/>
        </w:rPr>
      </w:pPr>
      <w:r>
        <w:rPr>
          <w:rFonts w:eastAsia="Times New Roman"/>
          <w:szCs w:val="20"/>
          <w:lang w:val="sk-SK" w:eastAsia="ar-SA"/>
        </w:rPr>
        <w:t>Číslo účtu:</w:t>
      </w:r>
      <w:r>
        <w:rPr>
          <w:rFonts w:eastAsia="Times New Roman"/>
          <w:szCs w:val="20"/>
          <w:lang w:val="sk-SK" w:eastAsia="ar-SA"/>
        </w:rPr>
        <w:tab/>
      </w:r>
      <w:r>
        <w:rPr>
          <w:rFonts w:eastAsia="Times New Roman"/>
          <w:szCs w:val="20"/>
          <w:lang w:val="sk-SK" w:eastAsia="ar-SA"/>
        </w:rPr>
        <w:tab/>
        <w:t xml:space="preserve">  SK5102000000350022035132</w:t>
      </w:r>
    </w:p>
    <w:p w:rsidR="00927E2E" w:rsidRDefault="00927E2E" w:rsidP="00927E2E">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927E2E" w:rsidRDefault="00927E2E" w:rsidP="00927E2E">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t>( ďalej len prenajímateľ )</w:t>
      </w:r>
    </w:p>
    <w:p w:rsidR="00927E2E" w:rsidRDefault="00927E2E" w:rsidP="00927E2E">
      <w:pPr>
        <w:rPr>
          <w:rFonts w:eastAsia="Times New Roman"/>
          <w:szCs w:val="20"/>
          <w:lang w:val="sk-SK" w:eastAsia="ar-SA"/>
        </w:rPr>
      </w:pPr>
    </w:p>
    <w:p w:rsidR="00927E2E" w:rsidRDefault="00927E2E" w:rsidP="00927E2E">
      <w:pPr>
        <w:rPr>
          <w:rFonts w:eastAsia="Times New Roman"/>
          <w:szCs w:val="20"/>
          <w:lang w:val="sk-SK" w:eastAsia="ar-SA"/>
        </w:rPr>
      </w:pPr>
    </w:p>
    <w:p w:rsidR="00927E2E" w:rsidRDefault="00927E2E" w:rsidP="00927E2E">
      <w:pPr>
        <w:rPr>
          <w:rFonts w:cs="Tahoma"/>
          <w:b/>
          <w:lang w:val="sk-SK"/>
        </w:rPr>
      </w:pPr>
      <w:r>
        <w:rPr>
          <w:rFonts w:cs="Tahoma"/>
          <w:b/>
          <w:lang w:val="sk-SK"/>
        </w:rPr>
        <w:t>2. Nájomca:</w:t>
      </w:r>
    </w:p>
    <w:p w:rsidR="00927E2E" w:rsidRDefault="00927E2E" w:rsidP="00927E2E">
      <w:pPr>
        <w:rPr>
          <w:rFonts w:cs="Tahoma"/>
          <w:lang w:val="sk-SK"/>
        </w:rPr>
      </w:pPr>
      <w:r>
        <w:rPr>
          <w:rFonts w:cs="Tahoma"/>
          <w:b/>
          <w:lang w:val="sk-SK"/>
        </w:rPr>
        <w:t>Obchodné meno:</w:t>
      </w:r>
      <w:r>
        <w:rPr>
          <w:rFonts w:cs="Tahoma"/>
          <w:b/>
          <w:lang w:val="sk-SK"/>
        </w:rPr>
        <w:tab/>
        <w:t xml:space="preserve">  </w:t>
      </w:r>
      <w:r w:rsidRPr="001D387D">
        <w:rPr>
          <w:rFonts w:eastAsia="Times New Roman"/>
          <w:color w:val="000000"/>
          <w:lang w:val="sk-SK"/>
        </w:rPr>
        <w:t xml:space="preserve">Margita </w:t>
      </w:r>
      <w:proofErr w:type="spellStart"/>
      <w:r w:rsidRPr="001D387D">
        <w:rPr>
          <w:rFonts w:eastAsia="Times New Roman"/>
          <w:color w:val="000000"/>
          <w:lang w:val="sk-SK"/>
        </w:rPr>
        <w:t>Drinková</w:t>
      </w:r>
      <w:proofErr w:type="spellEnd"/>
    </w:p>
    <w:p w:rsidR="00927E2E" w:rsidRDefault="00927E2E" w:rsidP="00927E2E">
      <w:pPr>
        <w:rPr>
          <w:rFonts w:cs="Tahoma"/>
          <w:lang w:val="sk-SK"/>
        </w:rPr>
      </w:pPr>
      <w:r>
        <w:rPr>
          <w:rFonts w:eastAsia="Times New Roman"/>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sidRPr="001D387D">
        <w:rPr>
          <w:rFonts w:eastAsia="Times New Roman"/>
          <w:color w:val="000000"/>
          <w:lang w:val="sk-SK"/>
        </w:rPr>
        <w:t>SNP 2</w:t>
      </w:r>
    </w:p>
    <w:p w:rsidR="00DC3AE5" w:rsidRDefault="00927E2E" w:rsidP="00927E2E">
      <w:pPr>
        <w:ind w:left="1416" w:firstLine="708"/>
        <w:rPr>
          <w:rFonts w:eastAsia="Times New Roman"/>
          <w:color w:val="000000"/>
          <w:lang w:val="sk-SK"/>
        </w:rPr>
      </w:pPr>
      <w:r>
        <w:rPr>
          <w:rFonts w:eastAsia="Times New Roman"/>
          <w:color w:val="000000"/>
          <w:lang w:val="sk-SK"/>
        </w:rPr>
        <w:t xml:space="preserve">  </w:t>
      </w:r>
      <w:r w:rsidRPr="001D387D">
        <w:rPr>
          <w:rFonts w:eastAsia="Times New Roman"/>
          <w:color w:val="000000"/>
          <w:lang w:val="sk-SK"/>
        </w:rPr>
        <w:t xml:space="preserve">900 28 Ivanka </w:t>
      </w:r>
      <w:r>
        <w:rPr>
          <w:rFonts w:eastAsia="Times New Roman"/>
          <w:color w:val="000000"/>
          <w:lang w:val="sk-SK"/>
        </w:rPr>
        <w:t>pr</w:t>
      </w:r>
      <w:r w:rsidRPr="001D387D">
        <w:rPr>
          <w:rFonts w:eastAsia="Times New Roman"/>
          <w:color w:val="000000"/>
          <w:lang w:val="sk-SK"/>
        </w:rPr>
        <w:t>i  Dunaji</w:t>
      </w:r>
    </w:p>
    <w:p w:rsidR="00DC3AE5" w:rsidRPr="001D387D" w:rsidRDefault="00927E2E" w:rsidP="00927E2E">
      <w:pPr>
        <w:rPr>
          <w:rFonts w:eastAsia="Times New Roman"/>
          <w:color w:val="000000"/>
          <w:lang w:val="sk-SK"/>
        </w:rPr>
      </w:pPr>
      <w:r w:rsidRPr="001D387D">
        <w:rPr>
          <w:rFonts w:eastAsia="Times New Roman"/>
          <w:color w:val="000000"/>
          <w:lang w:val="sk-SK"/>
        </w:rPr>
        <w:t xml:space="preserve">Dátum narodenia: </w:t>
      </w:r>
      <w:r w:rsidRPr="001D387D">
        <w:rPr>
          <w:rFonts w:eastAsia="Times New Roman"/>
          <w:color w:val="000000"/>
          <w:lang w:val="sk-SK"/>
        </w:rPr>
        <w:tab/>
        <w:t xml:space="preserve">  05.09.1951</w:t>
      </w:r>
      <w:r w:rsidR="001D387D" w:rsidRPr="001D387D">
        <w:rPr>
          <w:rFonts w:eastAsia="Times New Roman"/>
          <w:color w:val="000000"/>
          <w:lang w:val="sk-SK"/>
        </w:rPr>
        <w:t xml:space="preserve">  </w:t>
      </w:r>
    </w:p>
    <w:p w:rsidR="00DC3AE5" w:rsidRPr="00927E2E" w:rsidRDefault="001D387D" w:rsidP="00927E2E">
      <w:pPr>
        <w:ind w:left="1416" w:firstLine="708"/>
        <w:rPr>
          <w:rFonts w:eastAsia="Times New Roman"/>
          <w:color w:val="000000"/>
          <w:lang w:val="sk-SK"/>
        </w:rPr>
      </w:pPr>
      <w:r w:rsidRPr="001D387D">
        <w:rPr>
          <w:rFonts w:eastAsia="Times New Roman"/>
          <w:color w:val="000000"/>
          <w:lang w:val="sk-SK"/>
        </w:rPr>
        <w:t xml:space="preserve">  </w:t>
      </w:r>
    </w:p>
    <w:p w:rsidR="00DC3AE5" w:rsidRPr="00927E2E" w:rsidRDefault="00DC3AE5" w:rsidP="00927E2E">
      <w:pPr>
        <w:rPr>
          <w:rFonts w:eastAsia="Times New Roman"/>
          <w:szCs w:val="20"/>
          <w:lang w:val="sk-SK" w:eastAsia="ar-SA"/>
        </w:rPr>
      </w:pPr>
      <w:r>
        <w:rPr>
          <w:rFonts w:eastAsia="Times New Roman"/>
          <w:szCs w:val="20"/>
          <w:lang w:val="sk-SK" w:eastAsia="ar-SA"/>
        </w:rPr>
        <w:t>Uzatvárajú v zmysle Zákona č. 116/1990 o nájme a podnájme nebytových priestorov túto</w:t>
      </w:r>
    </w:p>
    <w:p w:rsidR="00DC3AE5" w:rsidRDefault="00DC3AE5" w:rsidP="00DC3AE5">
      <w:pPr>
        <w:jc w:val="center"/>
        <w:rPr>
          <w:rFonts w:eastAsia="Times New Roman"/>
          <w:b/>
          <w:sz w:val="28"/>
          <w:szCs w:val="20"/>
          <w:lang w:val="sk-SK" w:eastAsia="ar-SA"/>
        </w:rPr>
      </w:pP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Zmluvu o nájme</w:t>
      </w:r>
    </w:p>
    <w:p w:rsidR="00DC3AE5" w:rsidRDefault="00DC3AE5" w:rsidP="00DC3AE5">
      <w:pPr>
        <w:rPr>
          <w:rFonts w:eastAsia="Times New Roman"/>
          <w:b/>
          <w:sz w:val="28"/>
          <w:szCs w:val="20"/>
          <w:lang w:val="sk-SK" w:eastAsia="ar-SA"/>
        </w:rPr>
      </w:pP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 xml:space="preserve"> Čl. I.</w:t>
      </w: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Predmet  nájmu</w:t>
      </w:r>
    </w:p>
    <w:p w:rsidR="00DC3AE5" w:rsidRDefault="00DC3AE5" w:rsidP="00DC3AE5">
      <w:pPr>
        <w:rPr>
          <w:rFonts w:eastAsia="Times New Roman"/>
          <w:szCs w:val="20"/>
          <w:lang w:val="sk-SK" w:eastAsia="ar-SA"/>
        </w:rPr>
      </w:pPr>
    </w:p>
    <w:p w:rsidR="00DC3AE5" w:rsidRDefault="00DC3AE5" w:rsidP="00DC3AE5">
      <w:pPr>
        <w:rPr>
          <w:rFonts w:eastAsia="Times New Roman"/>
          <w:szCs w:val="20"/>
          <w:lang w:val="sk-SK" w:eastAsia="ar-SA"/>
        </w:rPr>
      </w:pPr>
    </w:p>
    <w:p w:rsidR="00DC3AE5" w:rsidRDefault="00DC3AE5" w:rsidP="00927E2E">
      <w:pPr>
        <w:numPr>
          <w:ilvl w:val="0"/>
          <w:numId w:val="2"/>
        </w:numPr>
        <w:tabs>
          <w:tab w:val="left" w:pos="360"/>
        </w:tabs>
        <w:rPr>
          <w:rFonts w:eastAsia="Times New Roman"/>
          <w:szCs w:val="20"/>
          <w:lang w:val="sk-SK" w:eastAsia="ar-SA"/>
        </w:rPr>
      </w:pPr>
      <w:r>
        <w:rPr>
          <w:rFonts w:eastAsia="Times New Roman"/>
          <w:szCs w:val="20"/>
          <w:lang w:val="sk-SK" w:eastAsia="ar-SA"/>
        </w:rPr>
        <w:t>Prenajímateľ: ponecháva nájomcovi do nájmu priestory nachádzajúce sa v budove Domu Matice slovenskej v Galante na Bratislavskej ulici č. 1458/71 a to:</w:t>
      </w:r>
    </w:p>
    <w:p w:rsidR="00DC3AE5" w:rsidRDefault="00DC3AE5" w:rsidP="00927E2E">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DC3AE5" w:rsidRDefault="00DC3AE5" w:rsidP="00927E2E">
      <w:pPr>
        <w:ind w:left="360"/>
        <w:rPr>
          <w:rFonts w:eastAsia="Times New Roman"/>
          <w:szCs w:val="20"/>
          <w:vertAlign w:val="superscript"/>
          <w:lang w:val="sk-SK" w:eastAsia="ar-SA"/>
        </w:rPr>
      </w:pPr>
      <w:r>
        <w:rPr>
          <w:rFonts w:eastAsia="Times New Roman"/>
          <w:szCs w:val="20"/>
          <w:lang w:val="sk-SK" w:eastAsia="ar-SA"/>
        </w:rPr>
        <w:t>a/  kancelárske priestory na prízemí v celkovej výmere 20 m</w:t>
      </w:r>
      <w:r>
        <w:rPr>
          <w:rFonts w:eastAsia="Times New Roman"/>
          <w:szCs w:val="20"/>
          <w:vertAlign w:val="superscript"/>
          <w:lang w:val="sk-SK" w:eastAsia="ar-SA"/>
        </w:rPr>
        <w:t>2</w:t>
      </w:r>
    </w:p>
    <w:p w:rsidR="00DC3AE5" w:rsidRDefault="00DC3AE5" w:rsidP="00927E2E">
      <w:pPr>
        <w:rPr>
          <w:rFonts w:eastAsia="Times New Roman"/>
          <w:sz w:val="20"/>
          <w:szCs w:val="20"/>
          <w:lang w:val="sk-SK" w:eastAsia="ar-SA"/>
        </w:rPr>
      </w:pPr>
    </w:p>
    <w:p w:rsidR="00DC3AE5" w:rsidRDefault="00DC3AE5" w:rsidP="00927E2E">
      <w:pPr>
        <w:ind w:left="360"/>
        <w:rPr>
          <w:rFonts w:eastAsia="Times New Roman"/>
          <w:lang w:val="sk-SK" w:eastAsia="ar-SA"/>
        </w:rPr>
      </w:pPr>
      <w:r>
        <w:rPr>
          <w:rFonts w:eastAsia="Times New Roman"/>
          <w:lang w:val="sk-SK" w:eastAsia="ar-SA"/>
        </w:rPr>
        <w:t>b/ spoločné priestory a sociálne zariadenia o výmere 28 m²</w:t>
      </w:r>
    </w:p>
    <w:p w:rsidR="00DC3AE5" w:rsidRDefault="00DC3AE5" w:rsidP="00927E2E">
      <w:pPr>
        <w:ind w:left="360"/>
        <w:jc w:val="right"/>
        <w:rPr>
          <w:rFonts w:eastAsia="Times New Roman"/>
          <w:szCs w:val="20"/>
          <w:lang w:val="sk-SK" w:eastAsia="ar-SA"/>
        </w:rPr>
      </w:pP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 xml:space="preserve"> Čl. II.</w:t>
      </w:r>
    </w:p>
    <w:p w:rsidR="00DC3AE5" w:rsidRDefault="00DC3AE5" w:rsidP="00DC3AE5">
      <w:pPr>
        <w:jc w:val="center"/>
        <w:rPr>
          <w:rFonts w:eastAsia="Times New Roman"/>
          <w:b/>
          <w:sz w:val="28"/>
          <w:szCs w:val="20"/>
          <w:lang w:val="sk-SK" w:eastAsia="ar-SA"/>
        </w:rPr>
      </w:pP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Účel nájmu</w:t>
      </w:r>
    </w:p>
    <w:p w:rsidR="00DC3AE5" w:rsidRDefault="00DC3AE5" w:rsidP="00DC3AE5">
      <w:pPr>
        <w:rPr>
          <w:rFonts w:eastAsia="Times New Roman"/>
          <w:szCs w:val="20"/>
          <w:lang w:val="sk-SK" w:eastAsia="ar-SA"/>
        </w:rPr>
      </w:pPr>
    </w:p>
    <w:p w:rsidR="00DC3AE5" w:rsidRDefault="00DC3AE5" w:rsidP="00DC3AE5">
      <w:pPr>
        <w:spacing w:line="100" w:lineRule="atLeast"/>
        <w:rPr>
          <w:rFonts w:eastAsia="Times New Roman"/>
          <w:szCs w:val="20"/>
          <w:lang w:val="sk-SK" w:eastAsia="ar-SA"/>
        </w:rPr>
      </w:pPr>
      <w:r>
        <w:rPr>
          <w:rFonts w:eastAsia="Times New Roman"/>
          <w:szCs w:val="20"/>
          <w:lang w:val="sk-SK" w:eastAsia="ar-SA"/>
        </w:rPr>
        <w:t>Prenajímateľ prenecháva nájomcovi do užívania nebytové priestory uvedené v čl. I. ako   priestory na výkon činnosti nájomcu.</w:t>
      </w:r>
    </w:p>
    <w:p w:rsidR="00DC3AE5" w:rsidRDefault="00DC3AE5" w:rsidP="00DC3AE5">
      <w:pPr>
        <w:spacing w:line="100" w:lineRule="atLeast"/>
        <w:rPr>
          <w:rFonts w:eastAsia="Times New Roman"/>
          <w:szCs w:val="20"/>
          <w:lang w:val="sk-SK" w:eastAsia="ar-SA"/>
        </w:rPr>
      </w:pPr>
    </w:p>
    <w:p w:rsidR="00DC3AE5" w:rsidRDefault="00DC3AE5" w:rsidP="00DC3AE5">
      <w:pPr>
        <w:jc w:val="center"/>
        <w:rPr>
          <w:rFonts w:eastAsia="Times New Roman"/>
          <w:b/>
          <w:sz w:val="22"/>
          <w:szCs w:val="20"/>
          <w:lang w:val="sk-SK" w:eastAsia="ar-SA"/>
        </w:rPr>
      </w:pPr>
    </w:p>
    <w:p w:rsidR="00DC3AE5" w:rsidRDefault="00DC3AE5" w:rsidP="00DC3AE5">
      <w:pPr>
        <w:jc w:val="center"/>
        <w:rPr>
          <w:rFonts w:eastAsia="Times New Roman"/>
          <w:b/>
          <w:sz w:val="22"/>
          <w:szCs w:val="20"/>
          <w:lang w:val="sk-SK" w:eastAsia="ar-SA"/>
        </w:rPr>
      </w:pPr>
    </w:p>
    <w:p w:rsidR="00DC3AE5" w:rsidRDefault="00DC3AE5" w:rsidP="00DC3AE5">
      <w:pPr>
        <w:rPr>
          <w:rFonts w:eastAsia="Times New Roman"/>
          <w:b/>
          <w:sz w:val="22"/>
          <w:szCs w:val="20"/>
          <w:lang w:val="sk-SK" w:eastAsia="ar-SA"/>
        </w:rPr>
      </w:pPr>
      <w:r>
        <w:rPr>
          <w:rFonts w:eastAsia="Times New Roman"/>
          <w:b/>
          <w:sz w:val="22"/>
          <w:szCs w:val="20"/>
          <w:lang w:val="sk-SK" w:eastAsia="ar-SA"/>
        </w:rPr>
        <w:t xml:space="preserve">                                                                  </w:t>
      </w:r>
    </w:p>
    <w:p w:rsidR="00DC3AE5" w:rsidRDefault="00DC3AE5" w:rsidP="00DC3AE5">
      <w:pPr>
        <w:rPr>
          <w:rFonts w:eastAsia="Times New Roman"/>
          <w:b/>
          <w:sz w:val="28"/>
          <w:szCs w:val="20"/>
          <w:lang w:val="sk-SK" w:eastAsia="ar-SA"/>
        </w:rPr>
      </w:pP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bCs/>
          <w:sz w:val="22"/>
          <w:szCs w:val="20"/>
          <w:lang w:val="sk-SK" w:eastAsia="ar-SA"/>
        </w:rPr>
        <w:t xml:space="preserve"> </w:t>
      </w:r>
      <w:r>
        <w:rPr>
          <w:rFonts w:eastAsia="Times New Roman"/>
          <w:b/>
          <w:bCs/>
          <w:sz w:val="28"/>
          <w:szCs w:val="28"/>
          <w:lang w:val="sk-SK" w:eastAsia="ar-SA"/>
        </w:rPr>
        <w:t xml:space="preserve">  Čl.</w:t>
      </w:r>
      <w:r>
        <w:rPr>
          <w:rFonts w:eastAsia="Times New Roman"/>
          <w:b/>
          <w:sz w:val="22"/>
          <w:szCs w:val="20"/>
          <w:lang w:val="sk-SK" w:eastAsia="ar-SA"/>
        </w:rPr>
        <w:t xml:space="preserve"> </w:t>
      </w:r>
      <w:r>
        <w:rPr>
          <w:rFonts w:eastAsia="Times New Roman"/>
          <w:b/>
          <w:sz w:val="28"/>
          <w:szCs w:val="20"/>
          <w:lang w:val="sk-SK" w:eastAsia="ar-SA"/>
        </w:rPr>
        <w:t>III.</w:t>
      </w:r>
    </w:p>
    <w:p w:rsidR="00DC3AE5" w:rsidRDefault="00DC3AE5" w:rsidP="00DC3AE5">
      <w:pPr>
        <w:pStyle w:val="Nadpis1"/>
        <w:numPr>
          <w:ilvl w:val="0"/>
          <w:numId w:val="1"/>
        </w:numPr>
        <w:jc w:val="left"/>
        <w:rPr>
          <w:rFonts w:eastAsia="Times New Roman"/>
          <w:szCs w:val="20"/>
          <w:lang w:val="sk-SK" w:eastAsia="ar-SA"/>
        </w:rPr>
      </w:pPr>
      <w:r>
        <w:rPr>
          <w:rFonts w:eastAsia="Times New Roman"/>
          <w:szCs w:val="20"/>
          <w:lang w:val="sk-SK" w:eastAsia="ar-SA"/>
        </w:rPr>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Doba nájmu</w:t>
      </w:r>
    </w:p>
    <w:p w:rsidR="00DC3AE5" w:rsidRDefault="00DC3AE5" w:rsidP="00DC3AE5">
      <w:pPr>
        <w:pStyle w:val="Nadpis1"/>
        <w:numPr>
          <w:ilvl w:val="0"/>
          <w:numId w:val="1"/>
        </w:numPr>
        <w:jc w:val="left"/>
        <w:rPr>
          <w:rFonts w:eastAsia="Times New Roman"/>
          <w:szCs w:val="20"/>
          <w:lang w:val="sk-SK" w:eastAsia="ar-SA"/>
        </w:rPr>
      </w:pPr>
      <w:r>
        <w:rPr>
          <w:rFonts w:eastAsia="Times New Roman"/>
          <w:szCs w:val="20"/>
          <w:lang w:val="sk-SK" w:eastAsia="ar-SA"/>
        </w:rPr>
        <w:t xml:space="preserve"> </w:t>
      </w:r>
    </w:p>
    <w:p w:rsidR="00DC3AE5" w:rsidRDefault="00DC3AE5" w:rsidP="00DC3AE5">
      <w:pPr>
        <w:rPr>
          <w:rFonts w:eastAsia="Times New Roman"/>
          <w:szCs w:val="20"/>
          <w:lang w:val="sk-SK" w:eastAsia="ar-SA"/>
        </w:rPr>
      </w:pPr>
      <w:r>
        <w:rPr>
          <w:rFonts w:eastAsia="Times New Roman"/>
          <w:szCs w:val="20"/>
          <w:lang w:val="sk-SK" w:eastAsia="ar-SA"/>
        </w:rPr>
        <w:t xml:space="preserve">Prenajímateľ a nájomca uzatvárajú túto zmluvu o nájme na dobu určitú, od  podpisu zmluvy oboma účastníkmi do 31.12.2018. </w:t>
      </w:r>
    </w:p>
    <w:p w:rsidR="00DC3AE5" w:rsidRDefault="00DC3AE5" w:rsidP="00DC3AE5">
      <w:pPr>
        <w:rPr>
          <w:rFonts w:eastAsia="Times New Roman"/>
          <w:szCs w:val="20"/>
          <w:lang w:val="sk-SK" w:eastAsia="ar-SA"/>
        </w:rPr>
      </w:pPr>
    </w:p>
    <w:p w:rsidR="00DC3AE5" w:rsidRDefault="00DC3AE5" w:rsidP="00DC3AE5">
      <w:pPr>
        <w:rPr>
          <w:rFonts w:eastAsia="Times New Roman"/>
          <w:sz w:val="22"/>
          <w:szCs w:val="20"/>
          <w:lang w:val="sk-SK" w:eastAsia="ar-SA"/>
        </w:rPr>
      </w:pPr>
    </w:p>
    <w:p w:rsidR="00DC3AE5" w:rsidRDefault="00DC3AE5" w:rsidP="00DC3AE5">
      <w:pPr>
        <w:jc w:val="center"/>
        <w:rPr>
          <w:rFonts w:eastAsia="Times New Roman"/>
          <w:sz w:val="22"/>
          <w:szCs w:val="20"/>
          <w:lang w:val="sk-SK" w:eastAsia="ar-SA"/>
        </w:rPr>
      </w:pPr>
    </w:p>
    <w:p w:rsidR="00DC3AE5" w:rsidRDefault="00DC3AE5" w:rsidP="00DC3AE5">
      <w:pPr>
        <w:jc w:val="center"/>
        <w:rPr>
          <w:rFonts w:eastAsia="Times New Roman"/>
          <w:b/>
          <w:sz w:val="28"/>
          <w:szCs w:val="20"/>
          <w:lang w:val="sk-SK" w:eastAsia="ar-SA"/>
        </w:rPr>
      </w:pPr>
      <w:r>
        <w:rPr>
          <w:rFonts w:eastAsia="Times New Roman"/>
          <w:b/>
          <w:sz w:val="28"/>
          <w:szCs w:val="20"/>
          <w:lang w:val="sk-SK" w:eastAsia="ar-SA"/>
        </w:rPr>
        <w:t>Čl. IV.</w:t>
      </w:r>
    </w:p>
    <w:p w:rsidR="00DC3AE5" w:rsidRDefault="00DC3AE5" w:rsidP="00DC3AE5">
      <w:pPr>
        <w:pStyle w:val="Nadpis1"/>
        <w:numPr>
          <w:ilvl w:val="0"/>
          <w:numId w:val="1"/>
        </w:numPr>
        <w:rPr>
          <w:rFonts w:eastAsia="Times New Roman"/>
          <w:szCs w:val="20"/>
          <w:lang w:val="sk-SK" w:eastAsia="ar-SA"/>
        </w:rPr>
      </w:pPr>
      <w:r>
        <w:rPr>
          <w:rFonts w:eastAsia="Times New Roman"/>
          <w:szCs w:val="20"/>
          <w:lang w:val="sk-SK" w:eastAsia="ar-SA"/>
        </w:rPr>
        <w:t>Nájomné</w:t>
      </w:r>
    </w:p>
    <w:p w:rsidR="00DC3AE5" w:rsidRDefault="00DC3AE5" w:rsidP="00DC3AE5">
      <w:pPr>
        <w:rPr>
          <w:rFonts w:eastAsia="Times New Roman"/>
          <w:b/>
          <w:lang w:val="sk-SK" w:eastAsia="ar-SA"/>
        </w:rPr>
      </w:pPr>
    </w:p>
    <w:p w:rsidR="00DC3AE5" w:rsidRDefault="00DC3AE5" w:rsidP="001D387D">
      <w:pPr>
        <w:numPr>
          <w:ilvl w:val="0"/>
          <w:numId w:val="3"/>
        </w:numPr>
        <w:tabs>
          <w:tab w:val="left" w:pos="360"/>
        </w:tabs>
        <w:jc w:val="both"/>
        <w:rPr>
          <w:rFonts w:eastAsia="Times New Roman"/>
          <w:szCs w:val="20"/>
          <w:lang w:val="sk-SK" w:eastAsia="ar-SA"/>
        </w:rPr>
      </w:pPr>
      <w:r>
        <w:rPr>
          <w:rFonts w:eastAsia="Times New Roman"/>
          <w:szCs w:val="20"/>
          <w:lang w:val="sk-SK" w:eastAsia="ar-SA"/>
        </w:rPr>
        <w:t>Prenajímateľ i nájomca sa dohodli, že do nájomného za užívanie nebytových priestorov uvedených v čl. I. sa započítajú aj náklady na kúrenie, vodné, stočné, náklady na elektrickú energiu. Prípadné zákonné upravenia energie budú mať vplyv na výšku nájomného, čo bude riešené doplnkom Zmluvy o nájme.</w:t>
      </w:r>
    </w:p>
    <w:p w:rsidR="00DC3AE5" w:rsidRDefault="00DC3AE5" w:rsidP="001D387D">
      <w:pPr>
        <w:ind w:left="360"/>
        <w:jc w:val="both"/>
        <w:rPr>
          <w:rFonts w:eastAsia="Times New Roman"/>
          <w:szCs w:val="20"/>
          <w:lang w:val="sk-SK" w:eastAsia="ar-SA"/>
        </w:rPr>
      </w:pPr>
      <w:r>
        <w:rPr>
          <w:rFonts w:eastAsia="Times New Roman"/>
          <w:szCs w:val="20"/>
          <w:lang w:val="sk-SK" w:eastAsia="ar-SA"/>
        </w:rPr>
        <w:t>Nájomné, vrátane režijných nákladov tak činí mesačne 120.- €.</w:t>
      </w:r>
    </w:p>
    <w:p w:rsidR="00DC3AE5" w:rsidRDefault="00DC3AE5" w:rsidP="001D387D">
      <w:pPr>
        <w:jc w:val="both"/>
        <w:rPr>
          <w:rFonts w:eastAsia="Times New Roman"/>
          <w:lang w:val="sk-SK" w:eastAsia="ar-SA"/>
        </w:rPr>
      </w:pPr>
    </w:p>
    <w:p w:rsidR="00DC3AE5" w:rsidRDefault="00DC3AE5" w:rsidP="001D387D">
      <w:pPr>
        <w:numPr>
          <w:ilvl w:val="0"/>
          <w:numId w:val="3"/>
        </w:numPr>
        <w:tabs>
          <w:tab w:val="left" w:pos="360"/>
        </w:tabs>
        <w:jc w:val="both"/>
        <w:rPr>
          <w:rFonts w:eastAsia="Times New Roman"/>
          <w:szCs w:val="20"/>
          <w:lang w:val="sk-SK" w:eastAsia="ar-SA"/>
        </w:rPr>
      </w:pPr>
      <w:r>
        <w:rPr>
          <w:rFonts w:eastAsia="Times New Roman"/>
          <w:szCs w:val="20"/>
          <w:lang w:val="sk-SK" w:eastAsia="ar-SA"/>
        </w:rPr>
        <w:t>Nájomca bude nájomné v uvedenej výške platiť na účet prenajímateľa vo VÚB a.s., pobočka Galanta, č. účtu SK51 0200 0000 350022035132, resp. priamo do pokladne prenajímateľa, vždy do 15. dňa bežného mesiaca. Mesačné nájomné sa považuje za uhradené pripísaním na účet prenajímateľa, pri platbe bezhotovostným spôsobom.</w:t>
      </w:r>
    </w:p>
    <w:p w:rsidR="00DC3AE5" w:rsidRDefault="00DC3AE5" w:rsidP="00DC3AE5">
      <w:pPr>
        <w:pStyle w:val="Zkladntext"/>
        <w:rPr>
          <w:rFonts w:eastAsia="Times New Roman"/>
          <w:sz w:val="22"/>
          <w:szCs w:val="20"/>
          <w:lang w:val="sk-SK" w:eastAsia="ar-SA"/>
        </w:rPr>
      </w:pPr>
    </w:p>
    <w:p w:rsidR="00DC3AE5" w:rsidRDefault="00DC3AE5" w:rsidP="00DC3AE5">
      <w:pPr>
        <w:pStyle w:val="Zkladntext"/>
        <w:ind w:left="360"/>
        <w:jc w:val="center"/>
        <w:rPr>
          <w:rFonts w:eastAsia="Times New Roman"/>
          <w:b/>
          <w:sz w:val="28"/>
          <w:szCs w:val="20"/>
          <w:lang w:val="sk-SK" w:eastAsia="ar-SA"/>
        </w:rPr>
      </w:pPr>
      <w:r>
        <w:rPr>
          <w:rFonts w:eastAsia="Times New Roman"/>
          <w:b/>
          <w:sz w:val="28"/>
          <w:szCs w:val="20"/>
          <w:lang w:val="sk-SK" w:eastAsia="ar-SA"/>
        </w:rPr>
        <w:t>Čl. V.</w:t>
      </w:r>
    </w:p>
    <w:p w:rsidR="00DC3AE5" w:rsidRDefault="00DC3AE5" w:rsidP="00DC3AE5">
      <w:pPr>
        <w:pStyle w:val="Zkladntext"/>
        <w:ind w:left="360"/>
        <w:jc w:val="center"/>
        <w:rPr>
          <w:rFonts w:eastAsia="Times New Roman"/>
          <w:b/>
          <w:sz w:val="28"/>
          <w:szCs w:val="20"/>
          <w:lang w:val="sk-SK" w:eastAsia="ar-SA"/>
        </w:rPr>
      </w:pPr>
      <w:r>
        <w:rPr>
          <w:rFonts w:eastAsia="Times New Roman"/>
          <w:b/>
          <w:sz w:val="28"/>
          <w:szCs w:val="20"/>
          <w:lang w:val="sk-SK" w:eastAsia="ar-SA"/>
        </w:rPr>
        <w:t>Podmienky užívania nebytových priestorov</w:t>
      </w:r>
    </w:p>
    <w:p w:rsidR="00DC3AE5" w:rsidRDefault="00DC3AE5" w:rsidP="00DC3AE5">
      <w:pPr>
        <w:pStyle w:val="Zkladntext"/>
        <w:rPr>
          <w:rFonts w:eastAsia="Times New Roman"/>
          <w:szCs w:val="20"/>
          <w:lang w:val="sk-SK" w:eastAsia="ar-SA"/>
        </w:rPr>
      </w:pPr>
    </w:p>
    <w:p w:rsidR="00DC3AE5" w:rsidRDefault="00DC3AE5" w:rsidP="001D387D">
      <w:pPr>
        <w:pStyle w:val="Zkladntext"/>
        <w:numPr>
          <w:ilvl w:val="0"/>
          <w:numId w:val="4"/>
        </w:numPr>
        <w:tabs>
          <w:tab w:val="left" w:pos="360"/>
        </w:tabs>
        <w:jc w:val="both"/>
        <w:rPr>
          <w:rFonts w:eastAsia="Times New Roman"/>
          <w:szCs w:val="20"/>
          <w:lang w:val="sk-SK" w:eastAsia="ar-SA"/>
        </w:rPr>
      </w:pPr>
      <w:r>
        <w:rPr>
          <w:rFonts w:eastAsia="Times New Roman"/>
          <w:szCs w:val="20"/>
          <w:lang w:val="sk-SK" w:eastAsia="ar-SA"/>
        </w:rPr>
        <w:t>Prenajímateľ je povinný odovzdať nebytové priestory uvedené v čl. I. nájomcovi v stave spôsobilom na dohodnuté užívanie, v tomto stave ich na svoje náklady udržiavať a zabezpečovať riadne plnenie služieb spojených s užívaním nebytových priestorov.</w:t>
      </w:r>
    </w:p>
    <w:p w:rsidR="00DC3AE5" w:rsidRDefault="00DC3AE5" w:rsidP="00DC3AE5">
      <w:pPr>
        <w:pStyle w:val="Zkladntext"/>
        <w:rPr>
          <w:rFonts w:eastAsia="Times New Roman"/>
          <w:szCs w:val="20"/>
          <w:lang w:val="sk-SK" w:eastAsia="ar-SA"/>
        </w:rPr>
      </w:pPr>
    </w:p>
    <w:p w:rsidR="00DC3AE5" w:rsidRDefault="00DC3AE5" w:rsidP="00DC3AE5">
      <w:pPr>
        <w:pStyle w:val="Zkladntext"/>
        <w:numPr>
          <w:ilvl w:val="0"/>
          <w:numId w:val="4"/>
        </w:numPr>
        <w:tabs>
          <w:tab w:val="left" w:pos="360"/>
        </w:tabs>
        <w:rPr>
          <w:rFonts w:eastAsia="Times New Roman"/>
          <w:szCs w:val="20"/>
          <w:lang w:val="sk-SK" w:eastAsia="ar-SA"/>
        </w:rPr>
      </w:pPr>
      <w:r>
        <w:rPr>
          <w:rFonts w:eastAsia="Times New Roman"/>
          <w:szCs w:val="20"/>
          <w:lang w:val="sk-SK" w:eastAsia="ar-SA"/>
        </w:rPr>
        <w:t>Nájomca je povinný:</w:t>
      </w:r>
    </w:p>
    <w:p w:rsidR="00DC3AE5" w:rsidRDefault="00DC3AE5" w:rsidP="001D387D">
      <w:pPr>
        <w:pStyle w:val="Zkladntext"/>
        <w:numPr>
          <w:ilvl w:val="0"/>
          <w:numId w:val="9"/>
        </w:numPr>
        <w:spacing w:after="0"/>
        <w:jc w:val="both"/>
        <w:rPr>
          <w:rFonts w:eastAsia="Times New Roman"/>
          <w:szCs w:val="20"/>
          <w:lang w:val="sk-SK" w:eastAsia="ar-SA"/>
        </w:rPr>
      </w:pPr>
      <w:r>
        <w:rPr>
          <w:rFonts w:eastAsia="Times New Roman"/>
          <w:szCs w:val="20"/>
          <w:lang w:val="sk-SK" w:eastAsia="ar-SA"/>
        </w:rPr>
        <w:t>užívať nebytové priestory uvedené v čl. I. v súlade s obsahom čl. II. tejto zmluvy</w:t>
      </w:r>
    </w:p>
    <w:p w:rsidR="00DC3AE5" w:rsidRDefault="00DC3AE5" w:rsidP="001D387D">
      <w:pPr>
        <w:pStyle w:val="Zkladntext"/>
        <w:numPr>
          <w:ilvl w:val="0"/>
          <w:numId w:val="9"/>
        </w:numPr>
        <w:spacing w:after="0"/>
        <w:jc w:val="both"/>
        <w:rPr>
          <w:rFonts w:eastAsia="Times New Roman"/>
          <w:szCs w:val="20"/>
          <w:lang w:val="sk-SK" w:eastAsia="ar-SA"/>
        </w:rPr>
      </w:pPr>
      <w:r>
        <w:rPr>
          <w:rFonts w:eastAsia="Times New Roman"/>
          <w:szCs w:val="20"/>
          <w:lang w:val="sk-SK" w:eastAsia="ar-SA"/>
        </w:rPr>
        <w:t>umožniť prenajímateľovi za prítomnosti nájomcu kontrolu nebytových priestorov uvedených   v čl. I.</w:t>
      </w:r>
    </w:p>
    <w:p w:rsidR="00DC3AE5" w:rsidRDefault="00DC3AE5" w:rsidP="001D387D">
      <w:pPr>
        <w:pStyle w:val="Zkladntext"/>
        <w:numPr>
          <w:ilvl w:val="0"/>
          <w:numId w:val="9"/>
        </w:numPr>
        <w:tabs>
          <w:tab w:val="left" w:pos="708"/>
        </w:tabs>
        <w:spacing w:after="0"/>
        <w:jc w:val="both"/>
        <w:rPr>
          <w:rFonts w:eastAsia="Times New Roman"/>
          <w:szCs w:val="20"/>
          <w:lang w:val="sk-SK" w:eastAsia="ar-SA"/>
        </w:rPr>
      </w:pPr>
      <w:r>
        <w:rPr>
          <w:rFonts w:eastAsia="Times New Roman"/>
          <w:szCs w:val="20"/>
          <w:lang w:val="sk-SK" w:eastAsia="ar-SA"/>
        </w:rPr>
        <w:t xml:space="preserve">uhrádzať náklady spojené s obvyklým udržiavaním nebytových priestorov uvedených v  </w:t>
      </w:r>
    </w:p>
    <w:p w:rsidR="00DC3AE5" w:rsidRDefault="00DC3AE5" w:rsidP="001D387D">
      <w:pPr>
        <w:pStyle w:val="Zkladntext"/>
        <w:numPr>
          <w:ilvl w:val="0"/>
          <w:numId w:val="9"/>
        </w:numPr>
        <w:tabs>
          <w:tab w:val="left" w:pos="708"/>
        </w:tabs>
        <w:spacing w:after="0"/>
        <w:jc w:val="both"/>
        <w:rPr>
          <w:rFonts w:eastAsia="Times New Roman"/>
          <w:szCs w:val="20"/>
          <w:lang w:val="sk-SK" w:eastAsia="ar-SA"/>
        </w:rPr>
      </w:pPr>
      <w:r>
        <w:rPr>
          <w:rFonts w:eastAsia="Times New Roman"/>
          <w:szCs w:val="20"/>
          <w:lang w:val="sk-SK" w:eastAsia="ar-SA"/>
        </w:rPr>
        <w:t>čl. I., oznámiť bez zbytočného odkladu prenajímateľovi potrebu opráv, ktoré treba vykonať   a umožniť ich realizáciu. Inak nájomca zodpovedá za škodu, ktorá nesplnením tejto povinnosti vznikla.</w:t>
      </w:r>
    </w:p>
    <w:p w:rsidR="00DC3AE5" w:rsidRDefault="00DC3AE5" w:rsidP="001D387D">
      <w:pPr>
        <w:pStyle w:val="Zkladntext"/>
        <w:numPr>
          <w:ilvl w:val="0"/>
          <w:numId w:val="9"/>
        </w:numPr>
        <w:spacing w:after="0"/>
        <w:jc w:val="both"/>
        <w:rPr>
          <w:rFonts w:eastAsia="Times New Roman"/>
          <w:szCs w:val="20"/>
          <w:lang w:val="sk-SK" w:eastAsia="ar-SA"/>
        </w:rPr>
      </w:pPr>
      <w:r>
        <w:rPr>
          <w:rFonts w:eastAsia="Times New Roman"/>
          <w:szCs w:val="20"/>
          <w:lang w:val="sk-SK" w:eastAsia="ar-SA"/>
        </w:rPr>
        <w:t xml:space="preserve">umiestniť svoje informačné tabule na priečelie budovy Domu Matice slovenskej </w:t>
      </w:r>
      <w:r w:rsidR="001D387D">
        <w:rPr>
          <w:rFonts w:eastAsia="Times New Roman"/>
          <w:szCs w:val="20"/>
          <w:lang w:val="sk-SK" w:eastAsia="ar-SA"/>
        </w:rPr>
        <w:t xml:space="preserve"> </w:t>
      </w:r>
      <w:r>
        <w:rPr>
          <w:rFonts w:eastAsia="Times New Roman"/>
          <w:szCs w:val="20"/>
          <w:lang w:val="sk-SK" w:eastAsia="ar-SA"/>
        </w:rPr>
        <w:t xml:space="preserve">v Galante len s predchádzajúcim súhlasom prenajímateľa a na miesto ním určené </w:t>
      </w:r>
    </w:p>
    <w:p w:rsidR="00DC3AE5" w:rsidRDefault="00DC3AE5" w:rsidP="001D387D">
      <w:pPr>
        <w:pStyle w:val="Zkladntext"/>
        <w:numPr>
          <w:ilvl w:val="0"/>
          <w:numId w:val="9"/>
        </w:numPr>
        <w:spacing w:after="0"/>
        <w:jc w:val="both"/>
        <w:rPr>
          <w:rFonts w:eastAsia="Times New Roman"/>
          <w:szCs w:val="20"/>
          <w:lang w:val="sk-SK" w:eastAsia="ar-SA"/>
        </w:rPr>
      </w:pPr>
      <w:r>
        <w:rPr>
          <w:rFonts w:eastAsia="Times New Roman"/>
          <w:szCs w:val="20"/>
          <w:lang w:val="sk-SK" w:eastAsia="ar-SA"/>
        </w:rPr>
        <w:t>akékoľvek úpravy nebytových priestorov uvedených v čl. I. realizovať len so súhlasom prenajímateľa</w:t>
      </w:r>
    </w:p>
    <w:p w:rsidR="00DC3AE5" w:rsidRPr="001D387D" w:rsidRDefault="00DC3AE5" w:rsidP="001D387D">
      <w:pPr>
        <w:pStyle w:val="Odsekzoznamu"/>
        <w:numPr>
          <w:ilvl w:val="0"/>
          <w:numId w:val="9"/>
        </w:numPr>
        <w:jc w:val="both"/>
        <w:rPr>
          <w:rFonts w:cs="Tahoma"/>
          <w:lang w:val="sk-SK"/>
        </w:rPr>
      </w:pPr>
      <w:r w:rsidRPr="001D387D">
        <w:rPr>
          <w:lang w:val="sk-SK"/>
        </w:rPr>
        <w:t>Nájomca je povinný zabezpečiť BOZP v zmysle zákona 124/2006 Z. z. o bezpečnosti a ochrane  zdravia pri práci a o zmene a doplnení niektorých zákonov v znení zákona č. 309/2007 Z. z. a požiarnu ochranu v zmysle vyhlášky MV SR č.121/2002 Z. z. o požiarnej prevencii v znení neskorších predpisov a Zákona č. 314/2001 Z. z. o ochrane pred požiarmi v znení neskorších predpisov.</w:t>
      </w:r>
    </w:p>
    <w:p w:rsidR="00DC3AE5" w:rsidRDefault="00DC3AE5" w:rsidP="00DC3AE5">
      <w:pPr>
        <w:pStyle w:val="Zkladntext"/>
        <w:rPr>
          <w:rFonts w:eastAsia="Times New Roman"/>
          <w:b/>
          <w:sz w:val="28"/>
          <w:szCs w:val="20"/>
          <w:lang w:val="sk-SK" w:eastAsia="ar-SA"/>
        </w:rPr>
      </w:pPr>
    </w:p>
    <w:p w:rsidR="00DC3AE5" w:rsidRDefault="00DC3AE5" w:rsidP="00DC3AE5">
      <w:pPr>
        <w:pStyle w:val="Zkladntext"/>
        <w:jc w:val="center"/>
        <w:rPr>
          <w:rFonts w:eastAsia="Times New Roman"/>
          <w:b/>
          <w:sz w:val="28"/>
          <w:szCs w:val="20"/>
          <w:lang w:val="sk-SK" w:eastAsia="ar-SA"/>
        </w:rPr>
      </w:pPr>
      <w:r>
        <w:rPr>
          <w:rFonts w:eastAsia="Times New Roman"/>
          <w:b/>
          <w:sz w:val="28"/>
          <w:szCs w:val="20"/>
          <w:lang w:val="sk-SK" w:eastAsia="ar-SA"/>
        </w:rPr>
        <w:t>Čl. VI.</w:t>
      </w:r>
    </w:p>
    <w:p w:rsidR="00DC3AE5" w:rsidRDefault="00DC3AE5" w:rsidP="00DC3AE5">
      <w:pPr>
        <w:pStyle w:val="Zkladntext"/>
        <w:jc w:val="center"/>
        <w:rPr>
          <w:rFonts w:eastAsia="Times New Roman"/>
          <w:b/>
          <w:sz w:val="28"/>
          <w:szCs w:val="20"/>
          <w:lang w:val="sk-SK" w:eastAsia="ar-SA"/>
        </w:rPr>
      </w:pPr>
      <w:r>
        <w:rPr>
          <w:rFonts w:eastAsia="Times New Roman"/>
          <w:b/>
          <w:sz w:val="28"/>
          <w:szCs w:val="20"/>
          <w:lang w:val="sk-SK" w:eastAsia="ar-SA"/>
        </w:rPr>
        <w:t>Skončenie nájmu</w:t>
      </w:r>
    </w:p>
    <w:p w:rsidR="00DC3AE5" w:rsidRDefault="00DC3AE5" w:rsidP="00DC3AE5">
      <w:pPr>
        <w:pStyle w:val="Zkladntext"/>
        <w:jc w:val="center"/>
        <w:rPr>
          <w:rFonts w:eastAsia="Times New Roman"/>
          <w:b/>
          <w:sz w:val="28"/>
          <w:szCs w:val="20"/>
          <w:lang w:val="sk-SK" w:eastAsia="ar-SA"/>
        </w:rPr>
      </w:pPr>
    </w:p>
    <w:p w:rsidR="00DC3AE5" w:rsidRDefault="00DC3AE5" w:rsidP="00DC3AE5">
      <w:pPr>
        <w:pStyle w:val="Zkladntext"/>
        <w:numPr>
          <w:ilvl w:val="0"/>
          <w:numId w:val="5"/>
        </w:numPr>
        <w:rPr>
          <w:rFonts w:eastAsia="Times New Roman"/>
          <w:szCs w:val="20"/>
          <w:lang w:val="sk-SK" w:eastAsia="ar-SA"/>
        </w:rPr>
      </w:pPr>
      <w:r>
        <w:rPr>
          <w:rFonts w:eastAsia="Times New Roman"/>
          <w:szCs w:val="20"/>
          <w:lang w:val="sk-SK" w:eastAsia="ar-SA"/>
        </w:rPr>
        <w:t>Nájom končí uplynutím času, na ktorý bol dohodnutý.</w:t>
      </w:r>
    </w:p>
    <w:p w:rsidR="00DC3AE5" w:rsidRDefault="00DC3AE5" w:rsidP="00DC3AE5">
      <w:pPr>
        <w:pStyle w:val="Zkladntext"/>
        <w:rPr>
          <w:rFonts w:eastAsia="Times New Roman"/>
          <w:szCs w:val="20"/>
          <w:lang w:val="sk-SK" w:eastAsia="ar-SA"/>
        </w:rPr>
      </w:pPr>
    </w:p>
    <w:p w:rsidR="00DC3AE5" w:rsidRDefault="00DC3AE5" w:rsidP="00DC3AE5">
      <w:pPr>
        <w:pStyle w:val="Zkladntext"/>
        <w:numPr>
          <w:ilvl w:val="0"/>
          <w:numId w:val="5"/>
        </w:numPr>
        <w:rPr>
          <w:rFonts w:eastAsia="Times New Roman"/>
          <w:szCs w:val="20"/>
          <w:lang w:val="sk-SK" w:eastAsia="ar-SA"/>
        </w:rPr>
      </w:pPr>
      <w:r>
        <w:rPr>
          <w:rFonts w:eastAsia="Times New Roman"/>
          <w:szCs w:val="20"/>
          <w:lang w:val="sk-SK" w:eastAsia="ar-SA"/>
        </w:rPr>
        <w:t>Nájom končí písomnou dohodou oboch zmluvných strán.</w:t>
      </w:r>
    </w:p>
    <w:p w:rsidR="00DC3AE5" w:rsidRDefault="00DC3AE5" w:rsidP="00DC3AE5">
      <w:pPr>
        <w:pStyle w:val="Zkladntext"/>
        <w:rPr>
          <w:rFonts w:eastAsia="Times New Roman"/>
          <w:szCs w:val="20"/>
          <w:lang w:val="sk-SK" w:eastAsia="ar-SA"/>
        </w:rPr>
      </w:pPr>
    </w:p>
    <w:p w:rsidR="00DC3AE5" w:rsidRDefault="00DC3AE5" w:rsidP="001D387D">
      <w:pPr>
        <w:pStyle w:val="Zkladntext"/>
        <w:numPr>
          <w:ilvl w:val="0"/>
          <w:numId w:val="5"/>
        </w:numPr>
        <w:jc w:val="both"/>
        <w:rPr>
          <w:rFonts w:eastAsia="Times New Roman"/>
          <w:szCs w:val="20"/>
          <w:lang w:val="sk-SK" w:eastAsia="ar-SA"/>
        </w:rPr>
      </w:pPr>
      <w:r>
        <w:rPr>
          <w:rFonts w:eastAsia="Times New Roman"/>
          <w:szCs w:val="20"/>
          <w:lang w:val="sk-SK" w:eastAsia="ar-SA"/>
        </w:rPr>
        <w:t>Prenajímateľ i nájomca môžu písomne vypovedať túto zmluvu o nájme nebytových priestorov v zmysle § 9 ods. 2., 3. Zák. č. 116/1990 Zb. Výpovedná lehota je jednomesačná / § 12 cit. Zákona/.</w:t>
      </w:r>
    </w:p>
    <w:p w:rsidR="00DC3AE5" w:rsidRDefault="00DC3AE5" w:rsidP="001D387D">
      <w:pPr>
        <w:pStyle w:val="Zkladntext"/>
        <w:jc w:val="both"/>
        <w:rPr>
          <w:rFonts w:eastAsia="Times New Roman"/>
          <w:szCs w:val="20"/>
          <w:lang w:val="sk-SK" w:eastAsia="ar-SA"/>
        </w:rPr>
      </w:pPr>
      <w:r>
        <w:rPr>
          <w:rFonts w:eastAsia="Times New Roman"/>
          <w:szCs w:val="20"/>
          <w:lang w:val="sk-SK" w:eastAsia="ar-SA"/>
        </w:rPr>
        <w:t>V prípade skončenia nájmu z akýchkoľvek dôvodov je nájomca povinný odovzdať nebytové priestory uvedené v čl. I. tejto zmluvy do troch dní odo dňa skončenia nájmu. Za každý ďalší deň neodovzdania týchto nebytových priestorov je nájomca povinný zaplatiť prenajímateľovi, z titulu bezdôvodného obohatenia 5 €. Takto vzniknutý peňažný záväzok je nájomca povinný zaplatiť  do 10 dní od prevzatia písomného uplatnenia tohto nároku zo strany prenajímateľa.</w:t>
      </w:r>
    </w:p>
    <w:p w:rsidR="00DC3AE5" w:rsidRDefault="00DC3AE5" w:rsidP="00DC3AE5">
      <w:pPr>
        <w:pStyle w:val="Zkladntext"/>
        <w:jc w:val="center"/>
        <w:rPr>
          <w:rFonts w:eastAsia="Times New Roman"/>
          <w:szCs w:val="20"/>
          <w:lang w:val="sk-SK" w:eastAsia="ar-SA"/>
        </w:rPr>
      </w:pPr>
    </w:p>
    <w:p w:rsidR="00DC3AE5" w:rsidRDefault="00DC3AE5" w:rsidP="00DC3AE5">
      <w:pPr>
        <w:pStyle w:val="Zkladntext"/>
        <w:jc w:val="center"/>
        <w:rPr>
          <w:rFonts w:eastAsia="Times New Roman"/>
          <w:b/>
          <w:sz w:val="28"/>
          <w:szCs w:val="20"/>
          <w:lang w:val="sk-SK" w:eastAsia="ar-SA"/>
        </w:rPr>
      </w:pPr>
      <w:r>
        <w:rPr>
          <w:rFonts w:eastAsia="Times New Roman"/>
          <w:b/>
          <w:sz w:val="28"/>
          <w:szCs w:val="20"/>
          <w:lang w:val="sk-SK" w:eastAsia="ar-SA"/>
        </w:rPr>
        <w:t>Čl. VII.</w:t>
      </w:r>
    </w:p>
    <w:p w:rsidR="00DC3AE5" w:rsidRDefault="00DC3AE5" w:rsidP="00DC3AE5">
      <w:pPr>
        <w:pStyle w:val="Zkladntext"/>
        <w:jc w:val="center"/>
        <w:rPr>
          <w:rFonts w:eastAsia="Times New Roman"/>
          <w:b/>
          <w:sz w:val="28"/>
          <w:szCs w:val="20"/>
          <w:lang w:val="sk-SK" w:eastAsia="ar-SA"/>
        </w:rPr>
      </w:pPr>
      <w:r>
        <w:rPr>
          <w:rFonts w:eastAsia="Times New Roman"/>
          <w:b/>
          <w:sz w:val="28"/>
          <w:szCs w:val="20"/>
          <w:lang w:val="sk-SK" w:eastAsia="ar-SA"/>
        </w:rPr>
        <w:t>Záverečné ustanovenie</w:t>
      </w:r>
    </w:p>
    <w:p w:rsidR="00DC3AE5" w:rsidRDefault="00DC3AE5" w:rsidP="00DC3AE5">
      <w:pPr>
        <w:pStyle w:val="Zkladntext"/>
        <w:jc w:val="center"/>
        <w:rPr>
          <w:rFonts w:eastAsia="Times New Roman"/>
          <w:b/>
          <w:sz w:val="28"/>
          <w:szCs w:val="20"/>
          <w:lang w:val="sk-SK" w:eastAsia="ar-SA"/>
        </w:rPr>
      </w:pPr>
    </w:p>
    <w:p w:rsidR="00DC3AE5" w:rsidRDefault="00DC3AE5" w:rsidP="001D387D">
      <w:pPr>
        <w:pStyle w:val="Zkladntext"/>
        <w:numPr>
          <w:ilvl w:val="0"/>
          <w:numId w:val="6"/>
        </w:numPr>
        <w:spacing w:after="0"/>
        <w:jc w:val="both"/>
        <w:rPr>
          <w:rFonts w:eastAsia="Times New Roman"/>
          <w:szCs w:val="20"/>
          <w:lang w:val="sk-SK" w:eastAsia="ar-SA"/>
        </w:rPr>
      </w:pPr>
      <w:r>
        <w:rPr>
          <w:rFonts w:eastAsia="Times New Roman"/>
          <w:szCs w:val="20"/>
          <w:lang w:val="sk-SK" w:eastAsia="ar-SA"/>
        </w:rPr>
        <w:t>Obsah tohto zmluvného vzťahu možno meniť písomnou dohodou prenajímateľa a nájomcu formou dodatkov.</w:t>
      </w:r>
    </w:p>
    <w:p w:rsidR="00DC3AE5" w:rsidRDefault="00DC3AE5" w:rsidP="001D387D">
      <w:pPr>
        <w:pStyle w:val="Zkladntext"/>
        <w:spacing w:after="0"/>
        <w:jc w:val="both"/>
        <w:rPr>
          <w:rFonts w:eastAsia="Times New Roman"/>
          <w:szCs w:val="20"/>
          <w:lang w:val="sk-SK" w:eastAsia="ar-SA"/>
        </w:rPr>
      </w:pPr>
    </w:p>
    <w:p w:rsidR="00DC3AE5" w:rsidRDefault="00DC3AE5" w:rsidP="001D387D">
      <w:pPr>
        <w:pStyle w:val="Zkladntext"/>
        <w:numPr>
          <w:ilvl w:val="0"/>
          <w:numId w:val="6"/>
        </w:numPr>
        <w:spacing w:after="0"/>
        <w:jc w:val="both"/>
        <w:rPr>
          <w:rFonts w:eastAsia="Times New Roman"/>
          <w:szCs w:val="20"/>
          <w:lang w:val="sk-SK" w:eastAsia="ar-SA"/>
        </w:rPr>
      </w:pPr>
      <w:r>
        <w:rPr>
          <w:rFonts w:eastAsia="Times New Roman"/>
          <w:szCs w:val="20"/>
          <w:lang w:val="sk-SK" w:eastAsia="ar-SA"/>
        </w:rPr>
        <w:t>Ak nie je v tejto zmluve dohodnuté inak, platia vzájomné právne vzťahy prenajímateľa a nájomcu, zákon č. 116/1990 Zb. o nájme a podnájme nebytových priestorov a ďalšie všeobecne záväzné právne predpisy.</w:t>
      </w:r>
    </w:p>
    <w:p w:rsidR="00DC3AE5" w:rsidRDefault="00DC3AE5" w:rsidP="00DC3AE5">
      <w:pPr>
        <w:pStyle w:val="Zkladntext"/>
        <w:spacing w:after="0"/>
        <w:rPr>
          <w:rFonts w:eastAsia="Times New Roman"/>
          <w:szCs w:val="20"/>
          <w:lang w:val="sk-SK" w:eastAsia="ar-SA"/>
        </w:rPr>
      </w:pPr>
    </w:p>
    <w:p w:rsidR="00DC3AE5" w:rsidRDefault="00DC3AE5" w:rsidP="00DC3AE5">
      <w:pPr>
        <w:pStyle w:val="Zkladntext"/>
        <w:numPr>
          <w:ilvl w:val="0"/>
          <w:numId w:val="6"/>
        </w:numPr>
        <w:spacing w:after="0"/>
        <w:rPr>
          <w:rFonts w:eastAsia="Times New Roman"/>
          <w:szCs w:val="20"/>
          <w:lang w:val="sk-SK" w:eastAsia="ar-SA"/>
        </w:rPr>
      </w:pPr>
      <w:r>
        <w:rPr>
          <w:rFonts w:eastAsia="Times New Roman"/>
          <w:szCs w:val="20"/>
          <w:lang w:val="sk-SK" w:eastAsia="ar-SA"/>
        </w:rPr>
        <w:t>Zmluva je vyhotovená v 2 rovnopisoch, jej účastníci prevezmú po 1 exemplári zmluvy.</w:t>
      </w:r>
    </w:p>
    <w:p w:rsidR="00DC3AE5" w:rsidRDefault="00DC3AE5" w:rsidP="00DC3AE5">
      <w:pPr>
        <w:pStyle w:val="Zkladntext"/>
        <w:spacing w:after="0"/>
        <w:rPr>
          <w:rFonts w:eastAsia="Times New Roman"/>
          <w:szCs w:val="20"/>
          <w:lang w:val="sk-SK" w:eastAsia="ar-SA"/>
        </w:rPr>
      </w:pPr>
    </w:p>
    <w:p w:rsidR="00DC3AE5" w:rsidRDefault="00DC3AE5" w:rsidP="00DC3AE5">
      <w:pPr>
        <w:pStyle w:val="Zkladntext"/>
        <w:numPr>
          <w:ilvl w:val="0"/>
          <w:numId w:val="6"/>
        </w:numPr>
        <w:spacing w:after="0"/>
        <w:rPr>
          <w:rFonts w:eastAsia="Times New Roman"/>
          <w:szCs w:val="20"/>
          <w:lang w:val="sk-SK" w:eastAsia="ar-SA"/>
        </w:rPr>
      </w:pPr>
      <w:r>
        <w:rPr>
          <w:rFonts w:eastAsia="Times New Roman"/>
          <w:szCs w:val="20"/>
          <w:lang w:val="sk-SK" w:eastAsia="ar-SA"/>
        </w:rPr>
        <w:t>Účinnosť zmluvy nastáva dňom jej podpisu prenajímateľom a nájomcom.</w:t>
      </w:r>
    </w:p>
    <w:p w:rsidR="00DC3AE5" w:rsidRDefault="00DC3AE5" w:rsidP="00DC3AE5">
      <w:pPr>
        <w:pStyle w:val="Zkladntext"/>
        <w:spacing w:after="0"/>
        <w:rPr>
          <w:rFonts w:eastAsia="Times New Roman"/>
          <w:szCs w:val="20"/>
          <w:lang w:val="sk-SK" w:eastAsia="ar-SA"/>
        </w:rPr>
      </w:pPr>
    </w:p>
    <w:p w:rsidR="00DC3AE5" w:rsidRDefault="00DC3AE5" w:rsidP="00DC3AE5">
      <w:pPr>
        <w:pStyle w:val="Zkladntext"/>
        <w:numPr>
          <w:ilvl w:val="0"/>
          <w:numId w:val="6"/>
        </w:numPr>
        <w:spacing w:after="0"/>
        <w:rPr>
          <w:rFonts w:eastAsia="Times New Roman"/>
          <w:szCs w:val="20"/>
          <w:lang w:val="sk-SK" w:eastAsia="ar-SA"/>
        </w:rPr>
      </w:pPr>
      <w:r>
        <w:rPr>
          <w:rFonts w:eastAsia="Times New Roman"/>
          <w:szCs w:val="20"/>
          <w:lang w:val="sk-SK" w:eastAsia="ar-SA"/>
        </w:rPr>
        <w:t>Zmluvné strany vyhlasujú, že poznajú jej obsah a na znak súhlasu ju podpísali.</w:t>
      </w:r>
    </w:p>
    <w:p w:rsidR="00DC3AE5" w:rsidRDefault="00DC3AE5" w:rsidP="00DC3AE5">
      <w:pPr>
        <w:pStyle w:val="Zkladntext"/>
        <w:spacing w:after="0"/>
        <w:ind w:left="360"/>
        <w:rPr>
          <w:rFonts w:eastAsia="Times New Roman"/>
          <w:szCs w:val="20"/>
          <w:lang w:val="sk-SK" w:eastAsia="ar-SA"/>
        </w:rPr>
      </w:pPr>
    </w:p>
    <w:p w:rsidR="00DC3AE5" w:rsidRDefault="00DC3AE5" w:rsidP="00DC3AE5">
      <w:pPr>
        <w:pStyle w:val="Zkladntext"/>
        <w:spacing w:after="0"/>
        <w:rPr>
          <w:rFonts w:eastAsia="Times New Roman"/>
          <w:szCs w:val="20"/>
          <w:lang w:val="sk-SK" w:eastAsia="ar-SA"/>
        </w:rPr>
      </w:pPr>
    </w:p>
    <w:p w:rsidR="00DC3AE5" w:rsidRDefault="00DC3AE5" w:rsidP="00DC3AE5">
      <w:pPr>
        <w:pStyle w:val="Zkladntext"/>
        <w:rPr>
          <w:rFonts w:eastAsia="Times New Roman"/>
          <w:szCs w:val="20"/>
          <w:lang w:val="sk-SK" w:eastAsia="ar-SA"/>
        </w:rPr>
      </w:pPr>
      <w:r>
        <w:rPr>
          <w:rFonts w:eastAsia="Times New Roman"/>
          <w:szCs w:val="20"/>
          <w:lang w:val="sk-SK" w:eastAsia="ar-SA"/>
        </w:rPr>
        <w:t>V Galante, dňa 01.06. 2016</w:t>
      </w:r>
    </w:p>
    <w:p w:rsidR="00DC3AE5" w:rsidRDefault="00DC3AE5" w:rsidP="00DC3AE5">
      <w:pPr>
        <w:pStyle w:val="Zkladntext"/>
        <w:rPr>
          <w:rFonts w:eastAsia="Times New Roman"/>
          <w:szCs w:val="20"/>
          <w:lang w:val="sk-SK" w:eastAsia="ar-SA"/>
        </w:rPr>
      </w:pPr>
    </w:p>
    <w:p w:rsidR="00DC3AE5" w:rsidRDefault="00DC3AE5" w:rsidP="00DC3AE5">
      <w:pPr>
        <w:pStyle w:val="Zkladntext"/>
        <w:rPr>
          <w:rFonts w:eastAsia="Times New Roman"/>
          <w:szCs w:val="20"/>
          <w:lang w:val="sk-SK" w:eastAsia="ar-SA"/>
        </w:rPr>
      </w:pPr>
      <w:r>
        <w:rPr>
          <w:rFonts w:eastAsia="Times New Roman"/>
          <w:szCs w:val="20"/>
          <w:lang w:val="sk-SK" w:eastAsia="ar-SA"/>
        </w:rPr>
        <w:t>Prenajímateľ:</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Nájomca :</w:t>
      </w:r>
      <w:r>
        <w:rPr>
          <w:rFonts w:eastAsia="Times New Roman"/>
          <w:szCs w:val="20"/>
          <w:lang w:val="sk-SK" w:eastAsia="ar-SA"/>
        </w:rPr>
        <w:tab/>
      </w:r>
    </w:p>
    <w:p w:rsidR="00DC3AE5" w:rsidRDefault="00DC3AE5" w:rsidP="00DC3AE5">
      <w:pPr>
        <w:pStyle w:val="Zkladntext"/>
        <w:rPr>
          <w:rFonts w:eastAsia="Times New Roman"/>
          <w:szCs w:val="20"/>
          <w:lang w:val="sk-SK" w:eastAsia="ar-SA"/>
        </w:rPr>
      </w:pPr>
    </w:p>
    <w:p w:rsidR="00DC3AE5" w:rsidRDefault="00DC3AE5" w:rsidP="00DC3AE5">
      <w:pPr>
        <w:pStyle w:val="Zkladntext"/>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DC3AE5" w:rsidRDefault="00DC3AE5" w:rsidP="00DC3AE5">
      <w:pPr>
        <w:pStyle w:val="Zkladntext"/>
        <w:rPr>
          <w:rFonts w:eastAsia="Times New Roman"/>
          <w:szCs w:val="20"/>
          <w:lang w:val="sk-SK" w:eastAsia="ar-SA"/>
        </w:rPr>
      </w:pPr>
      <w:r>
        <w:rPr>
          <w:rFonts w:eastAsia="Times New Roman"/>
          <w:szCs w:val="20"/>
          <w:lang w:val="sk-SK" w:eastAsia="ar-SA"/>
        </w:rPr>
        <w:t xml:space="preserve">Bc. Zlatica </w:t>
      </w:r>
      <w:proofErr w:type="spellStart"/>
      <w:r>
        <w:rPr>
          <w:rFonts w:eastAsia="Times New Roman"/>
          <w:szCs w:val="20"/>
          <w:lang w:val="sk-SK" w:eastAsia="ar-SA"/>
        </w:rPr>
        <w:t>Gažová</w:t>
      </w:r>
      <w:proofErr w:type="spellEnd"/>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Margita </w:t>
      </w:r>
      <w:proofErr w:type="spellStart"/>
      <w:r>
        <w:rPr>
          <w:rFonts w:eastAsia="Times New Roman"/>
          <w:szCs w:val="20"/>
          <w:lang w:val="sk-SK" w:eastAsia="ar-SA"/>
        </w:rPr>
        <w:t>Drinková</w:t>
      </w:r>
      <w:proofErr w:type="spellEnd"/>
    </w:p>
    <w:p w:rsidR="00DC3AE5" w:rsidRDefault="00DC3AE5" w:rsidP="00DC3AE5">
      <w:pPr>
        <w:pStyle w:val="Zkladntext"/>
        <w:rPr>
          <w:rFonts w:eastAsia="Times New Roman"/>
          <w:szCs w:val="20"/>
          <w:lang w:val="sk-SK" w:eastAsia="ar-SA"/>
        </w:rPr>
      </w:pPr>
      <w:r>
        <w:rPr>
          <w:rFonts w:eastAsia="Times New Roman"/>
          <w:szCs w:val="20"/>
          <w:lang w:val="sk-SK" w:eastAsia="ar-SA"/>
        </w:rPr>
        <w:t xml:space="preserve">Dom Matice slovenskej, Galanta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6771FF" w:rsidRPr="00DC3AE5" w:rsidRDefault="00DC3AE5">
      <w:pPr>
        <w:rPr>
          <w:rFonts w:eastAsia="Times New Roman"/>
          <w:szCs w:val="20"/>
          <w:lang w:val="sk-SK" w:eastAsia="ar-SA"/>
        </w:rPr>
      </w:pPr>
      <w:r>
        <w:rPr>
          <w:rFonts w:eastAsia="Times New Roman"/>
          <w:szCs w:val="20"/>
          <w:lang w:val="sk-SK" w:eastAsia="ar-SA"/>
        </w:rPr>
        <w:t xml:space="preserve">       </w:t>
      </w:r>
      <w:r>
        <w:rPr>
          <w:rFonts w:eastAsia="Times New Roman"/>
          <w:szCs w:val="20"/>
          <w:lang w:val="sk-SK" w:eastAsia="ar-SA"/>
        </w:rPr>
        <w:tab/>
      </w:r>
      <w:r>
        <w:rPr>
          <w:rFonts w:eastAsia="Times New Roman"/>
          <w:szCs w:val="20"/>
          <w:lang w:val="sk-SK" w:eastAsia="ar-SA"/>
        </w:rPr>
        <w:tab/>
      </w:r>
    </w:p>
    <w:sectPr w:rsidR="006771FF" w:rsidRPr="00DC3AE5" w:rsidSect="001D387D">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Nadpis2"/>
      <w:lvlText w:val="%1."/>
      <w:lvlJc w:val="left"/>
      <w:pPr>
        <w:tabs>
          <w:tab w:val="num" w:pos="360"/>
        </w:tabs>
        <w:ind w:left="360" w:hanging="360"/>
      </w:pPr>
      <w:rPr>
        <w:b w:val="0"/>
        <w:bCs w:val="0"/>
        <w:sz w:val="28"/>
      </w:rPr>
    </w:lvl>
  </w:abstractNum>
  <w:abstractNum w:abstractNumId="2">
    <w:nsid w:val="00000003"/>
    <w:multiLevelType w:val="singleLevel"/>
    <w:tmpl w:val="166A5908"/>
    <w:name w:val="WW8Num3"/>
    <w:lvl w:ilvl="0">
      <w:start w:val="1"/>
      <w:numFmt w:val="decimal"/>
      <w:lvlText w:val="%1."/>
      <w:lvlJc w:val="left"/>
      <w:pPr>
        <w:tabs>
          <w:tab w:val="num" w:pos="360"/>
        </w:tabs>
        <w:ind w:left="360" w:hanging="360"/>
      </w:pPr>
      <w:rPr>
        <w:b/>
      </w:rPr>
    </w:lvl>
  </w:abstractNum>
  <w:abstractNum w:abstractNumId="3">
    <w:nsid w:val="00000004"/>
    <w:multiLevelType w:val="singleLevel"/>
    <w:tmpl w:val="125CDA4E"/>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11D70BDB"/>
    <w:multiLevelType w:val="hybridMultilevel"/>
    <w:tmpl w:val="C2D4B13E"/>
    <w:lvl w:ilvl="0" w:tplc="0DB2EBC0">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155C6E"/>
    <w:multiLevelType w:val="hybridMultilevel"/>
    <w:tmpl w:val="4EAA4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F56173"/>
    <w:multiLevelType w:val="hybridMultilevel"/>
    <w:tmpl w:val="9DFE8602"/>
    <w:lvl w:ilvl="0" w:tplc="0DB2EBC0">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3AE5"/>
    <w:rsid w:val="00140B0B"/>
    <w:rsid w:val="001D387D"/>
    <w:rsid w:val="00313B82"/>
    <w:rsid w:val="005123EC"/>
    <w:rsid w:val="006771FF"/>
    <w:rsid w:val="008712B7"/>
    <w:rsid w:val="00927E2E"/>
    <w:rsid w:val="009B17C2"/>
    <w:rsid w:val="00B2242F"/>
    <w:rsid w:val="00D77F0E"/>
    <w:rsid w:val="00DC3A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3AE5"/>
    <w:pPr>
      <w:widowControl w:val="0"/>
      <w:suppressAutoHyphens/>
    </w:pPr>
    <w:rPr>
      <w:rFonts w:eastAsia="Lucida Sans Unicode"/>
      <w:sz w:val="24"/>
      <w:szCs w:val="24"/>
      <w:lang w:val="cs-CZ"/>
    </w:rPr>
  </w:style>
  <w:style w:type="paragraph" w:styleId="Nadpis1">
    <w:name w:val="heading 1"/>
    <w:basedOn w:val="Normlny"/>
    <w:next w:val="Normlny"/>
    <w:link w:val="Nadpis1Char"/>
    <w:qFormat/>
    <w:rsid w:val="00DC3AE5"/>
    <w:pPr>
      <w:keepNext/>
      <w:numPr>
        <w:numId w:val="2"/>
      </w:numPr>
      <w:jc w:val="center"/>
      <w:outlineLvl w:val="0"/>
    </w:pPr>
    <w:rPr>
      <w:b/>
      <w:sz w:val="28"/>
    </w:rPr>
  </w:style>
  <w:style w:type="paragraph" w:styleId="Nadpis2">
    <w:name w:val="heading 2"/>
    <w:basedOn w:val="Normlny"/>
    <w:next w:val="Normlny"/>
    <w:link w:val="Nadpis2Char"/>
    <w:semiHidden/>
    <w:unhideWhenUsed/>
    <w:qFormat/>
    <w:rsid w:val="00DC3AE5"/>
    <w:pPr>
      <w:keepNext/>
      <w:numPr>
        <w:ilvl w:val="1"/>
        <w:numId w:val="2"/>
      </w:numPr>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3AE5"/>
    <w:rPr>
      <w:rFonts w:eastAsia="Lucida Sans Unicode"/>
      <w:b/>
      <w:sz w:val="28"/>
      <w:szCs w:val="24"/>
      <w:lang w:val="cs-CZ"/>
    </w:rPr>
  </w:style>
  <w:style w:type="character" w:customStyle="1" w:styleId="Nadpis2Char">
    <w:name w:val="Nadpis 2 Char"/>
    <w:basedOn w:val="Predvolenpsmoodseku"/>
    <w:link w:val="Nadpis2"/>
    <w:semiHidden/>
    <w:rsid w:val="00DC3AE5"/>
    <w:rPr>
      <w:rFonts w:eastAsia="Lucida Sans Unicode"/>
      <w:b/>
      <w:sz w:val="24"/>
      <w:szCs w:val="24"/>
      <w:lang w:val="cs-CZ"/>
    </w:rPr>
  </w:style>
  <w:style w:type="paragraph" w:styleId="Podtitul">
    <w:name w:val="Subtitle"/>
    <w:basedOn w:val="Normlny"/>
    <w:next w:val="Zkladntext"/>
    <w:link w:val="PodtitulChar"/>
    <w:qFormat/>
    <w:rsid w:val="00DC3AE5"/>
    <w:pPr>
      <w:jc w:val="center"/>
    </w:pPr>
    <w:rPr>
      <w:b/>
      <w:sz w:val="40"/>
    </w:rPr>
  </w:style>
  <w:style w:type="character" w:customStyle="1" w:styleId="PodtitulChar">
    <w:name w:val="Podtitul Char"/>
    <w:basedOn w:val="Predvolenpsmoodseku"/>
    <w:link w:val="Podtitul"/>
    <w:rsid w:val="00DC3AE5"/>
    <w:rPr>
      <w:rFonts w:eastAsia="Lucida Sans Unicode"/>
      <w:b/>
      <w:sz w:val="40"/>
      <w:szCs w:val="24"/>
      <w:lang w:val="cs-CZ"/>
    </w:rPr>
  </w:style>
  <w:style w:type="paragraph" w:styleId="Nzov">
    <w:name w:val="Title"/>
    <w:basedOn w:val="Normlny"/>
    <w:next w:val="Podtitul"/>
    <w:link w:val="NzovChar"/>
    <w:qFormat/>
    <w:rsid w:val="00DC3AE5"/>
    <w:pPr>
      <w:jc w:val="center"/>
    </w:pPr>
    <w:rPr>
      <w:b/>
      <w:sz w:val="48"/>
    </w:rPr>
  </w:style>
  <w:style w:type="character" w:customStyle="1" w:styleId="NzovChar">
    <w:name w:val="Názov Char"/>
    <w:basedOn w:val="Predvolenpsmoodseku"/>
    <w:link w:val="Nzov"/>
    <w:rsid w:val="00DC3AE5"/>
    <w:rPr>
      <w:rFonts w:eastAsia="Lucida Sans Unicode"/>
      <w:b/>
      <w:sz w:val="48"/>
      <w:szCs w:val="24"/>
      <w:lang w:val="cs-CZ"/>
    </w:rPr>
  </w:style>
  <w:style w:type="paragraph" w:styleId="Zkladntext">
    <w:name w:val="Body Text"/>
    <w:basedOn w:val="Normlny"/>
    <w:link w:val="ZkladntextChar"/>
    <w:semiHidden/>
    <w:unhideWhenUsed/>
    <w:rsid w:val="00DC3AE5"/>
    <w:pPr>
      <w:spacing w:after="120"/>
    </w:pPr>
  </w:style>
  <w:style w:type="character" w:customStyle="1" w:styleId="ZkladntextChar">
    <w:name w:val="Základný text Char"/>
    <w:basedOn w:val="Predvolenpsmoodseku"/>
    <w:link w:val="Zkladntext"/>
    <w:semiHidden/>
    <w:rsid w:val="00DC3AE5"/>
    <w:rPr>
      <w:rFonts w:eastAsia="Lucida Sans Unicode"/>
      <w:sz w:val="24"/>
      <w:szCs w:val="24"/>
      <w:lang w:val="cs-CZ"/>
    </w:rPr>
  </w:style>
  <w:style w:type="paragraph" w:styleId="Odsekzoznamu">
    <w:name w:val="List Paragraph"/>
    <w:basedOn w:val="Normlny"/>
    <w:uiPriority w:val="34"/>
    <w:qFormat/>
    <w:rsid w:val="001D387D"/>
    <w:pPr>
      <w:ind w:left="720"/>
      <w:contextualSpacing/>
    </w:pPr>
  </w:style>
</w:styles>
</file>

<file path=word/webSettings.xml><?xml version="1.0" encoding="utf-8"?>
<w:webSettings xmlns:r="http://schemas.openxmlformats.org/officeDocument/2006/relationships" xmlns:w="http://schemas.openxmlformats.org/wordprocessingml/2006/main">
  <w:divs>
    <w:div w:id="1138691518">
      <w:bodyDiv w:val="1"/>
      <w:marLeft w:val="0"/>
      <w:marRight w:val="0"/>
      <w:marTop w:val="0"/>
      <w:marBottom w:val="0"/>
      <w:divBdr>
        <w:top w:val="none" w:sz="0" w:space="0" w:color="auto"/>
        <w:left w:val="none" w:sz="0" w:space="0" w:color="auto"/>
        <w:bottom w:val="none" w:sz="0" w:space="0" w:color="auto"/>
        <w:right w:val="none" w:sz="0" w:space="0" w:color="auto"/>
      </w:divBdr>
    </w:div>
    <w:div w:id="11524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FF599-971B-4724-BD68-DFCD609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735</Words>
  <Characters>4194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2017-06-01T10:25:00Z</cp:lastPrinted>
  <dcterms:created xsi:type="dcterms:W3CDTF">2017-06-01T10:05:00Z</dcterms:created>
  <dcterms:modified xsi:type="dcterms:W3CDTF">2017-06-01T10:32:00Z</dcterms:modified>
</cp:coreProperties>
</file>