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1D" w:rsidRDefault="00D3761D" w:rsidP="00D3761D">
      <w:pPr>
        <w:jc w:val="center"/>
        <w:rPr>
          <w:rFonts w:cs="Tahoma"/>
          <w:b/>
          <w:bCs/>
          <w:sz w:val="40"/>
          <w:szCs w:val="40"/>
        </w:rPr>
      </w:pPr>
      <w:proofErr w:type="spellStart"/>
      <w:r>
        <w:rPr>
          <w:rFonts w:cs="Tahoma"/>
          <w:b/>
          <w:bCs/>
          <w:sz w:val="40"/>
          <w:szCs w:val="40"/>
        </w:rPr>
        <w:t>Dodatok</w:t>
      </w:r>
      <w:proofErr w:type="spellEnd"/>
      <w:r>
        <w:rPr>
          <w:rFonts w:cs="Tahoma"/>
          <w:b/>
          <w:bCs/>
          <w:sz w:val="40"/>
          <w:szCs w:val="40"/>
        </w:rPr>
        <w:t xml:space="preserve"> </w:t>
      </w:r>
      <w:proofErr w:type="gramStart"/>
      <w:r>
        <w:rPr>
          <w:rFonts w:cs="Tahoma"/>
          <w:b/>
          <w:bCs/>
          <w:sz w:val="40"/>
          <w:szCs w:val="40"/>
        </w:rPr>
        <w:t>č.1  k </w:t>
      </w:r>
      <w:proofErr w:type="spellStart"/>
      <w:r>
        <w:rPr>
          <w:rFonts w:cs="Tahoma"/>
          <w:b/>
          <w:bCs/>
          <w:sz w:val="40"/>
          <w:szCs w:val="40"/>
        </w:rPr>
        <w:t>Zmluve</w:t>
      </w:r>
      <w:proofErr w:type="spellEnd"/>
      <w:proofErr w:type="gramEnd"/>
      <w:r>
        <w:rPr>
          <w:rFonts w:cs="Tahoma"/>
          <w:b/>
          <w:bCs/>
          <w:sz w:val="40"/>
          <w:szCs w:val="40"/>
        </w:rPr>
        <w:t xml:space="preserve"> </w:t>
      </w:r>
    </w:p>
    <w:p w:rsidR="00D3761D" w:rsidRDefault="00D3761D" w:rsidP="00D3761D">
      <w:pPr>
        <w:jc w:val="center"/>
        <w:rPr>
          <w:rFonts w:cs="Tahoma"/>
          <w:b/>
          <w:bCs/>
          <w:sz w:val="40"/>
          <w:szCs w:val="40"/>
        </w:rPr>
      </w:pPr>
    </w:p>
    <w:p w:rsidR="00D3761D" w:rsidRDefault="00D3761D" w:rsidP="00D3761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o </w:t>
      </w:r>
      <w:proofErr w:type="gramStart"/>
      <w:r>
        <w:rPr>
          <w:rFonts w:cs="Tahoma"/>
          <w:b/>
          <w:bCs/>
          <w:sz w:val="32"/>
          <w:szCs w:val="32"/>
        </w:rPr>
        <w:t>nájme</w:t>
      </w:r>
      <w:proofErr w:type="gramEnd"/>
      <w:r>
        <w:rPr>
          <w:rFonts w:cs="Tahoma"/>
          <w:b/>
          <w:bCs/>
          <w:sz w:val="32"/>
          <w:szCs w:val="32"/>
        </w:rPr>
        <w:t xml:space="preserve"> nebytových </w:t>
      </w:r>
      <w:proofErr w:type="spellStart"/>
      <w:r>
        <w:rPr>
          <w:rFonts w:cs="Tahoma"/>
          <w:b/>
          <w:bCs/>
          <w:sz w:val="32"/>
          <w:szCs w:val="32"/>
        </w:rPr>
        <w:t>priestorov</w:t>
      </w:r>
      <w:proofErr w:type="spellEnd"/>
      <w:r>
        <w:rPr>
          <w:rFonts w:cs="Tahoma"/>
          <w:b/>
          <w:bCs/>
          <w:sz w:val="32"/>
          <w:szCs w:val="32"/>
        </w:rPr>
        <w:t xml:space="preserve"> </w:t>
      </w:r>
    </w:p>
    <w:p w:rsidR="00D3761D" w:rsidRDefault="00D3761D" w:rsidP="00D3761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z </w:t>
      </w:r>
      <w:proofErr w:type="gramStart"/>
      <w:r>
        <w:rPr>
          <w:rFonts w:cs="Tahoma"/>
          <w:b/>
          <w:bCs/>
          <w:sz w:val="32"/>
          <w:szCs w:val="32"/>
        </w:rPr>
        <w:t>9.3.2016</w:t>
      </w:r>
      <w:proofErr w:type="gramEnd"/>
    </w:p>
    <w:p w:rsidR="00D3761D" w:rsidRDefault="00D3761D" w:rsidP="00D3761D">
      <w:pPr>
        <w:jc w:val="center"/>
        <w:rPr>
          <w:rFonts w:cs="Tahoma"/>
          <w:b/>
          <w:bCs/>
          <w:sz w:val="28"/>
          <w:szCs w:val="28"/>
        </w:rPr>
      </w:pPr>
    </w:p>
    <w:p w:rsidR="00D3761D" w:rsidRDefault="00D3761D" w:rsidP="00D3761D">
      <w:pPr>
        <w:rPr>
          <w:rFonts w:cs="Tahoma"/>
          <w:b/>
        </w:rPr>
      </w:pPr>
      <w:r>
        <w:rPr>
          <w:rFonts w:cs="Tahoma"/>
          <w:b/>
        </w:rPr>
        <w:t xml:space="preserve">1. </w:t>
      </w:r>
      <w:proofErr w:type="spellStart"/>
      <w:r>
        <w:rPr>
          <w:rFonts w:cs="Tahoma"/>
          <w:b/>
        </w:rPr>
        <w:t>Prenajímateľ</w:t>
      </w:r>
      <w:proofErr w:type="spellEnd"/>
      <w:r>
        <w:rPr>
          <w:rFonts w:cs="Tahoma"/>
          <w:b/>
        </w:rPr>
        <w:t>:</w:t>
      </w:r>
      <w:r>
        <w:rPr>
          <w:rFonts w:cs="Tahoma"/>
          <w:b/>
        </w:rPr>
        <w:tab/>
      </w:r>
    </w:p>
    <w:p w:rsidR="00D3761D" w:rsidRDefault="00D3761D" w:rsidP="00D3761D">
      <w:r>
        <w:rPr>
          <w:b/>
          <w:bCs/>
        </w:rPr>
        <w:t xml:space="preserve">Obchodné </w:t>
      </w: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>:</w:t>
      </w:r>
      <w:r>
        <w:tab/>
        <w:t xml:space="preserve">  Dom Matice </w:t>
      </w:r>
      <w:proofErr w:type="spellStart"/>
      <w:r>
        <w:t>slovenskej</w:t>
      </w:r>
      <w:proofErr w:type="spellEnd"/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b/>
          <w:bCs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Bratislavská 1458/71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924 01  Galanta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 xml:space="preserve">            </w:t>
      </w:r>
      <w:r>
        <w:rPr>
          <w:rFonts w:eastAsia="Times New Roman"/>
          <w:szCs w:val="20"/>
          <w:lang w:val="sk-SK" w:eastAsia="ar-SA"/>
        </w:rPr>
        <w:tab/>
        <w:t xml:space="preserve">  Štatutárny zástupca: Bc. Zlatica </w:t>
      </w:r>
      <w:proofErr w:type="spellStart"/>
      <w:r>
        <w:rPr>
          <w:rFonts w:eastAsia="Times New Roman"/>
          <w:szCs w:val="20"/>
          <w:lang w:val="sk-SK" w:eastAsia="ar-SA"/>
        </w:rPr>
        <w:t>Gažová</w:t>
      </w:r>
      <w:proofErr w:type="spellEnd"/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IČO</w:t>
      </w:r>
      <w:r>
        <w:rPr>
          <w:rFonts w:eastAsia="Times New Roman"/>
          <w:szCs w:val="20"/>
          <w:lang w:val="sk-SK" w:eastAsia="ar-SA"/>
        </w:rPr>
        <w:t>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36092533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Bank. spojenie:</w:t>
      </w:r>
      <w:r>
        <w:rPr>
          <w:rFonts w:eastAsia="Times New Roman"/>
          <w:szCs w:val="20"/>
          <w:lang w:val="sk-SK" w:eastAsia="ar-SA"/>
        </w:rPr>
        <w:tab/>
        <w:t xml:space="preserve">  VÚB, a.s. pobočka Galanta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Číslo účtu: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SK51 0200 0000 3500 2203 5132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( ďalej len prenajímateľ )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</w:p>
    <w:p w:rsidR="00D3761D" w:rsidRDefault="00D3761D" w:rsidP="00D3761D">
      <w:pPr>
        <w:rPr>
          <w:rFonts w:cs="Tahoma"/>
          <w:lang w:val="sk-SK"/>
        </w:rPr>
      </w:pPr>
      <w:r>
        <w:rPr>
          <w:rFonts w:cs="Tahoma"/>
          <w:b/>
          <w:lang w:val="sk-SK"/>
        </w:rPr>
        <w:t>2. Nájomca:</w:t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lang w:val="sk-SK"/>
        </w:rPr>
        <w:t xml:space="preserve">Ing. Lýdia </w:t>
      </w:r>
      <w:proofErr w:type="spellStart"/>
      <w:r>
        <w:rPr>
          <w:rFonts w:cs="Tahoma"/>
          <w:lang w:val="sk-SK"/>
        </w:rPr>
        <w:t>Fojtíková</w:t>
      </w:r>
      <w:proofErr w:type="spellEnd"/>
      <w:r>
        <w:rPr>
          <w:rFonts w:cs="Tahoma"/>
          <w:lang w:val="sk-SK"/>
        </w:rPr>
        <w:t xml:space="preserve"> – FOLY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Železničiarska 1442/56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924 01 Galanta</w:t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D3761D" w:rsidRDefault="00D3761D" w:rsidP="00D3761D">
      <w:pPr>
        <w:rPr>
          <w:lang w:val="sk-SK"/>
        </w:rPr>
      </w:pPr>
      <w:r>
        <w:rPr>
          <w:b/>
          <w:bCs/>
          <w:lang w:val="sk-SK"/>
        </w:rPr>
        <w:t>IČO: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lang w:val="sk-SK"/>
        </w:rPr>
        <w:t>45 892 474</w:t>
      </w:r>
    </w:p>
    <w:p w:rsidR="00D3761D" w:rsidRDefault="00D3761D" w:rsidP="00D3761D">
      <w:pPr>
        <w:rPr>
          <w:rFonts w:cs="Tahoma"/>
        </w:rPr>
      </w:pP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>( ďalej len nájomca )</w:t>
      </w:r>
    </w:p>
    <w:p w:rsidR="00D3761D" w:rsidRDefault="00D3761D" w:rsidP="00D3761D">
      <w:pPr>
        <w:jc w:val="center"/>
        <w:rPr>
          <w:rFonts w:cs="Tahoma"/>
        </w:rPr>
      </w:pPr>
    </w:p>
    <w:p w:rsidR="00D3761D" w:rsidRDefault="00D3761D" w:rsidP="00D3761D">
      <w:pPr>
        <w:jc w:val="both"/>
        <w:rPr>
          <w:rFonts w:eastAsia="Times New Roman"/>
          <w:sz w:val="22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>Prenajímateľ a nájomca sa dohodli na nasledovných zmenách Zmluvy z 9.3.2016.</w:t>
      </w:r>
    </w:p>
    <w:p w:rsidR="00D3761D" w:rsidRDefault="00D3761D" w:rsidP="00D3761D">
      <w:pPr>
        <w:jc w:val="both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 xml:space="preserve">                         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D3761D" w:rsidRDefault="00D3761D" w:rsidP="00D3761D">
      <w:pPr>
        <w:jc w:val="both"/>
        <w:rPr>
          <w:rFonts w:eastAsia="Times New Roman"/>
          <w:lang w:val="sk-SK" w:eastAsia="ar-SA"/>
        </w:rPr>
      </w:pPr>
      <w:r>
        <w:rPr>
          <w:lang w:val="sk-SK"/>
        </w:rPr>
        <w:t xml:space="preserve"> </w:t>
      </w:r>
      <w:r>
        <w:rPr>
          <w:rFonts w:eastAsia="Times New Roman"/>
          <w:lang w:val="sk-SK" w:eastAsia="ar-SA"/>
        </w:rPr>
        <w:t xml:space="preserve">V Článku III, Doba nájmu, sa upravuje </w:t>
      </w:r>
      <w:proofErr w:type="spellStart"/>
      <w:r>
        <w:rPr>
          <w:rFonts w:eastAsia="Times New Roman"/>
          <w:lang w:val="sk-SK" w:eastAsia="ar-SA"/>
        </w:rPr>
        <w:t>odstavec</w:t>
      </w:r>
      <w:proofErr w:type="spellEnd"/>
      <w:r>
        <w:rPr>
          <w:rFonts w:eastAsia="Times New Roman"/>
          <w:lang w:val="sk-SK" w:eastAsia="ar-SA"/>
        </w:rPr>
        <w:t xml:space="preserve"> a znie nasledovne:</w:t>
      </w:r>
    </w:p>
    <w:p w:rsidR="00D3761D" w:rsidRDefault="00D3761D" w:rsidP="00D3761D">
      <w:pPr>
        <w:jc w:val="both"/>
        <w:rPr>
          <w:rFonts w:eastAsia="Times New Roman"/>
          <w:szCs w:val="20"/>
          <w:lang w:val="sk-SK" w:eastAsia="ar-SA"/>
        </w:rPr>
      </w:pP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sz w:val="22"/>
          <w:szCs w:val="20"/>
          <w:lang w:val="sk-SK" w:eastAsia="ar-SA"/>
        </w:rPr>
        <w:tab/>
      </w:r>
    </w:p>
    <w:p w:rsidR="00D3761D" w:rsidRDefault="00D3761D" w:rsidP="00D3761D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Prenajímateľ a nájomca uzatvárajú túto zmluvu o nájme na dobu určitú od 1.4.2017 do 31.12.2018</w:t>
      </w:r>
    </w:p>
    <w:p w:rsidR="00D3761D" w:rsidRDefault="00D3761D" w:rsidP="00D3761D">
      <w:pPr>
        <w:ind w:left="360"/>
        <w:jc w:val="both"/>
        <w:rPr>
          <w:rFonts w:eastAsia="Times New Roman"/>
          <w:lang w:val="sk-SK" w:eastAsia="ar-SA"/>
        </w:rPr>
      </w:pPr>
    </w:p>
    <w:p w:rsidR="00D3761D" w:rsidRDefault="00D3761D" w:rsidP="00D3761D">
      <w:pPr>
        <w:widowControl/>
        <w:tabs>
          <w:tab w:val="left" w:pos="426"/>
        </w:tabs>
        <w:suppressAutoHyphens w:val="0"/>
        <w:jc w:val="both"/>
        <w:rPr>
          <w:lang w:val="sk-SK"/>
        </w:rPr>
      </w:pPr>
      <w:r>
        <w:rPr>
          <w:lang w:val="sk-SK"/>
        </w:rPr>
        <w:t>Ostatné ustanovenia zmluvy zostávajú nezmenené.</w:t>
      </w:r>
    </w:p>
    <w:p w:rsidR="00D3761D" w:rsidRDefault="00D3761D" w:rsidP="00D3761D">
      <w:pPr>
        <w:tabs>
          <w:tab w:val="num" w:pos="0"/>
        </w:tabs>
        <w:jc w:val="both"/>
        <w:rPr>
          <w:lang w:val="sk-SK"/>
        </w:rPr>
      </w:pPr>
    </w:p>
    <w:p w:rsidR="00D3761D" w:rsidRDefault="00D3761D" w:rsidP="00D3761D">
      <w:pPr>
        <w:widowControl/>
        <w:tabs>
          <w:tab w:val="num" w:pos="709"/>
        </w:tabs>
        <w:suppressAutoHyphens w:val="0"/>
        <w:jc w:val="both"/>
        <w:rPr>
          <w:lang w:val="sk-SK"/>
        </w:rPr>
      </w:pPr>
      <w:r>
        <w:rPr>
          <w:lang w:val="sk-SK"/>
        </w:rPr>
        <w:t xml:space="preserve">Dodatok je vyhotovený v dvoch rovnopisoch, z ktorých každý má povahu originálu. Odberateľ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jeden rovnopis a dodávateľ jeden rovnopis. </w:t>
      </w:r>
    </w:p>
    <w:p w:rsidR="00D3761D" w:rsidRDefault="00D3761D" w:rsidP="00D3761D">
      <w:pPr>
        <w:tabs>
          <w:tab w:val="num" w:pos="0"/>
        </w:tabs>
        <w:jc w:val="both"/>
        <w:rPr>
          <w:lang w:val="sk-SK"/>
        </w:rPr>
      </w:pPr>
    </w:p>
    <w:p w:rsidR="00D3761D" w:rsidRDefault="00D3761D" w:rsidP="00D3761D">
      <w:pPr>
        <w:widowControl/>
        <w:suppressAutoHyphens w:val="0"/>
        <w:jc w:val="both"/>
        <w:rPr>
          <w:lang w:val="sk-SK"/>
        </w:rPr>
      </w:pPr>
      <w:r>
        <w:rPr>
          <w:lang w:val="sk-SK"/>
        </w:rPr>
        <w:t>Dodatok je účinný dňom podpisu.</w:t>
      </w:r>
    </w:p>
    <w:p w:rsidR="00D3761D" w:rsidRDefault="00D3761D" w:rsidP="00D3761D">
      <w:pPr>
        <w:rPr>
          <w:rFonts w:cs="Tahoma"/>
        </w:rPr>
      </w:pPr>
    </w:p>
    <w:p w:rsidR="00D3761D" w:rsidRDefault="00D3761D" w:rsidP="00D3761D">
      <w:pPr>
        <w:rPr>
          <w:rFonts w:cs="Tahoma"/>
        </w:rPr>
      </w:pPr>
      <w:r>
        <w:rPr>
          <w:rFonts w:cs="Tahoma"/>
        </w:rPr>
        <w:t xml:space="preserve">V </w:t>
      </w:r>
      <w:proofErr w:type="spellStart"/>
      <w:proofErr w:type="gramStart"/>
      <w:r>
        <w:rPr>
          <w:rFonts w:cs="Tahoma"/>
        </w:rPr>
        <w:t>Galante</w:t>
      </w:r>
      <w:proofErr w:type="spellEnd"/>
      <w:proofErr w:type="gramEnd"/>
      <w:r>
        <w:rPr>
          <w:rFonts w:cs="Tahoma"/>
        </w:rPr>
        <w:t xml:space="preserve"> 01.04.2017</w:t>
      </w:r>
    </w:p>
    <w:p w:rsidR="00D3761D" w:rsidRDefault="00D3761D" w:rsidP="00D3761D">
      <w:pPr>
        <w:rPr>
          <w:rFonts w:cs="Tahoma"/>
        </w:rPr>
      </w:pPr>
    </w:p>
    <w:p w:rsidR="00D3761D" w:rsidRDefault="00D3761D" w:rsidP="00D3761D">
      <w:pPr>
        <w:rPr>
          <w:rFonts w:cs="Tahoma"/>
        </w:rPr>
      </w:pPr>
    </w:p>
    <w:p w:rsidR="00D3761D" w:rsidRDefault="00D3761D" w:rsidP="00D3761D">
      <w:pPr>
        <w:rPr>
          <w:lang w:val="sk-SK"/>
        </w:rPr>
      </w:pPr>
      <w:r>
        <w:rPr>
          <w:rFonts w:cs="Tahoma"/>
        </w:rPr>
        <w:t xml:space="preserve">Dom Matice </w:t>
      </w:r>
      <w:proofErr w:type="spellStart"/>
      <w:r>
        <w:rPr>
          <w:rFonts w:cs="Tahoma"/>
        </w:rPr>
        <w:t>slovenskej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</w:t>
      </w:r>
      <w:r>
        <w:rPr>
          <w:rFonts w:cs="Tahoma"/>
          <w:lang w:val="sk-SK"/>
        </w:rPr>
        <w:t xml:space="preserve">Ing. Lýdia </w:t>
      </w:r>
      <w:proofErr w:type="spellStart"/>
      <w:r>
        <w:rPr>
          <w:rFonts w:cs="Tahoma"/>
          <w:lang w:val="sk-SK"/>
        </w:rPr>
        <w:t>Fojtíková</w:t>
      </w:r>
      <w:proofErr w:type="spellEnd"/>
      <w:r>
        <w:rPr>
          <w:rFonts w:cs="Tahoma"/>
          <w:lang w:val="sk-SK"/>
        </w:rPr>
        <w:t xml:space="preserve"> FOLY</w:t>
      </w:r>
      <w:r>
        <w:rPr>
          <w:rFonts w:cs="Tahoma"/>
        </w:rPr>
        <w:tab/>
      </w:r>
    </w:p>
    <w:p w:rsidR="00D3761D" w:rsidRDefault="00D3761D" w:rsidP="00D3761D">
      <w:pPr>
        <w:rPr>
          <w:rFonts w:cs="Tahoma"/>
        </w:rPr>
      </w:pPr>
      <w:r>
        <w:rPr>
          <w:rFonts w:cs="Tahoma"/>
        </w:rPr>
        <w:t xml:space="preserve">Bc. </w:t>
      </w:r>
      <w:proofErr w:type="spellStart"/>
      <w:r>
        <w:rPr>
          <w:rFonts w:cs="Tahoma"/>
        </w:rPr>
        <w:t>Zlatica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Gažová</w:t>
      </w:r>
      <w:proofErr w:type="spellEnd"/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</w:t>
      </w:r>
      <w:r>
        <w:rPr>
          <w:rFonts w:cs="Tahoma"/>
        </w:rPr>
        <w:tab/>
      </w:r>
      <w:r>
        <w:rPr>
          <w:rFonts w:cs="Tahoma"/>
        </w:rPr>
        <w:tab/>
      </w:r>
    </w:p>
    <w:p w:rsidR="006771FF" w:rsidRDefault="006771FF"/>
    <w:sectPr w:rsidR="006771FF" w:rsidSect="006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3761D"/>
    <w:rsid w:val="00313B82"/>
    <w:rsid w:val="006771FF"/>
    <w:rsid w:val="008712B7"/>
    <w:rsid w:val="009B17C2"/>
    <w:rsid w:val="00B2242F"/>
    <w:rsid w:val="00D3761D"/>
    <w:rsid w:val="00D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761D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2018-02-14T08:39:00Z</dcterms:created>
  <dcterms:modified xsi:type="dcterms:W3CDTF">2018-02-14T08:40:00Z</dcterms:modified>
</cp:coreProperties>
</file>