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52" w:rsidRDefault="000924CA">
      <w:pPr>
        <w:spacing w:before="57" w:after="143" w:line="240" w:lineRule="auto"/>
        <w:jc w:val="center"/>
      </w:pPr>
      <w:bookmarkStart w:id="0" w:name="_GoBack"/>
      <w:bookmarkEnd w:id="0"/>
      <w:r>
        <w:rPr>
          <w:rFonts w:asciiTheme="majorHAnsi" w:hAnsiTheme="majorHAnsi" w:cs="Aharoni"/>
          <w:b/>
          <w:sz w:val="36"/>
          <w:szCs w:val="36"/>
        </w:rPr>
        <w:t>Dom Matice slovenskej Prešov, Mladá Matica a MO MS Prešov, Mesto Prešov,                                                        Súkromné etnografické múzeum HUMNO Košice</w:t>
      </w:r>
    </w:p>
    <w:p w:rsidR="00C24352" w:rsidRDefault="000924CA">
      <w:pPr>
        <w:spacing w:after="29" w:line="240" w:lineRule="auto"/>
        <w:jc w:val="center"/>
      </w:pPr>
      <w:r>
        <w:rPr>
          <w:rFonts w:asciiTheme="majorHAnsi" w:hAnsiTheme="majorHAnsi" w:cs="Aharoni"/>
          <w:b/>
          <w:sz w:val="36"/>
          <w:szCs w:val="36"/>
        </w:rPr>
        <w:t xml:space="preserve">v spolupráci s Knižnicou P. O. Hviezdoslava v Prešove – Detská knižnica Slniečko </w:t>
      </w:r>
    </w:p>
    <w:p w:rsidR="00C24352" w:rsidRDefault="000924CA">
      <w:pPr>
        <w:spacing w:line="240" w:lineRule="auto"/>
        <w:jc w:val="center"/>
        <w:rPr>
          <w:rFonts w:asciiTheme="majorHAnsi" w:hAnsiTheme="majorHAnsi" w:cs="Aharoni"/>
          <w:b/>
          <w:sz w:val="32"/>
          <w:szCs w:val="32"/>
        </w:rPr>
      </w:pPr>
      <w:r>
        <w:rPr>
          <w:rFonts w:ascii="Cambria" w:hAnsi="Cambria" w:cs="Aharoni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169C354">
                <wp:simplePos x="0" y="0"/>
                <wp:positionH relativeFrom="column">
                  <wp:posOffset>2523490</wp:posOffset>
                </wp:positionH>
                <wp:positionV relativeFrom="paragraph">
                  <wp:posOffset>12065</wp:posOffset>
                </wp:positionV>
                <wp:extent cx="3842385" cy="894080"/>
                <wp:effectExtent l="0" t="0" r="6350" b="1905"/>
                <wp:wrapNone/>
                <wp:docPr id="1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10800000">
                          <a:off x="0" y="0"/>
                          <a:ext cx="3841920" cy="893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ázek 2" stroked="f" style="position:absolute;margin-left:198.7pt;margin-top:0.95pt;width:302.45pt;height:70.3pt;rotation:180" wp14:anchorId="5169C354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</w:p>
    <w:p w:rsidR="00C24352" w:rsidRDefault="000924CA">
      <w:pPr>
        <w:rPr>
          <w:rFonts w:cs="Aharoni"/>
          <w:b/>
          <w:color w:val="FFFFFF" w:themeColor="background1"/>
          <w:sz w:val="18"/>
          <w:szCs w:val="18"/>
        </w:rPr>
      </w:pPr>
      <w:r>
        <w:rPr>
          <w:rFonts w:cs="Aharoni"/>
          <w:b/>
          <w:sz w:val="56"/>
          <w:szCs w:val="56"/>
        </w:rPr>
        <w:t xml:space="preserve">                                                 </w:t>
      </w:r>
      <w:r>
        <w:rPr>
          <w:rFonts w:cs="Aharon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Aharoni"/>
          <w:b/>
          <w:color w:val="FFFFFF" w:themeColor="background1"/>
          <w:sz w:val="18"/>
          <w:szCs w:val="18"/>
        </w:rPr>
        <w:t xml:space="preserve">.         </w:t>
      </w:r>
      <w:r>
        <w:rPr>
          <w:rFonts w:cs="Aharoni"/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</w:t>
      </w:r>
    </w:p>
    <w:p w:rsidR="00C24352" w:rsidRDefault="000924CA">
      <w:pPr>
        <w:jc w:val="center"/>
        <w:rPr>
          <w:rFonts w:asciiTheme="majorHAnsi" w:hAnsiTheme="majorHAnsi" w:cs="Aharoni"/>
          <w:b/>
          <w:sz w:val="56"/>
          <w:szCs w:val="56"/>
        </w:rPr>
      </w:pPr>
      <w:r>
        <w:rPr>
          <w:rFonts w:asciiTheme="majorHAnsi" w:hAnsiTheme="majorHAnsi" w:cs="Aharoni"/>
          <w:b/>
          <w:sz w:val="56"/>
          <w:szCs w:val="56"/>
        </w:rPr>
        <w:t>VÁS  P O Z Ý V A J Ú</w:t>
      </w:r>
    </w:p>
    <w:p w:rsidR="00C24352" w:rsidRDefault="000924CA">
      <w:pPr>
        <w:jc w:val="center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>na vernisáž a slávnostné vyhodnotenie výtvarnej  súťaže</w:t>
      </w:r>
    </w:p>
    <w:p w:rsidR="00C24352" w:rsidRDefault="000924CA">
      <w:pPr>
        <w:jc w:val="center"/>
        <w:rPr>
          <w:rFonts w:cs="Aharoni"/>
          <w:b/>
          <w:sz w:val="56"/>
          <w:szCs w:val="56"/>
        </w:rPr>
      </w:pPr>
      <w:r>
        <w:rPr>
          <w:rFonts w:asciiTheme="majorHAnsi" w:hAnsiTheme="majorHAnsi" w:cs="Aharoni"/>
          <w:b/>
          <w:color w:val="FF0000"/>
          <w:sz w:val="56"/>
          <w:szCs w:val="56"/>
        </w:rPr>
        <w:t>RODINA</w:t>
      </w:r>
      <w:r>
        <w:rPr>
          <w:rFonts w:asciiTheme="majorHAnsi" w:hAnsiTheme="majorHAnsi" w:cs="Aharoni"/>
          <w:b/>
          <w:sz w:val="56"/>
          <w:szCs w:val="56"/>
        </w:rPr>
        <w:t xml:space="preserve"> – </w:t>
      </w:r>
      <w:r>
        <w:rPr>
          <w:rFonts w:asciiTheme="majorHAnsi" w:hAnsiTheme="majorHAnsi" w:cs="Aharoni"/>
          <w:b/>
          <w:color w:val="8B34D2"/>
          <w:sz w:val="56"/>
          <w:szCs w:val="56"/>
        </w:rPr>
        <w:t>MESTO</w:t>
      </w:r>
      <w:r>
        <w:rPr>
          <w:rFonts w:asciiTheme="majorHAnsi" w:hAnsiTheme="majorHAnsi" w:cs="Aharoni"/>
          <w:b/>
          <w:sz w:val="56"/>
          <w:szCs w:val="56"/>
        </w:rPr>
        <w:t xml:space="preserve"> </w:t>
      </w:r>
      <w:r>
        <w:rPr>
          <w:rFonts w:asciiTheme="majorHAnsi" w:hAnsiTheme="majorHAnsi" w:cs="Aharoni"/>
          <w:b/>
          <w:color w:val="00B050"/>
          <w:sz w:val="56"/>
          <w:szCs w:val="56"/>
        </w:rPr>
        <w:t>ZDOBENÉ</w:t>
      </w:r>
      <w:r>
        <w:rPr>
          <w:rFonts w:asciiTheme="majorHAnsi" w:hAnsiTheme="majorHAnsi" w:cs="Aharoni"/>
          <w:b/>
          <w:sz w:val="56"/>
          <w:szCs w:val="56"/>
        </w:rPr>
        <w:t xml:space="preserve"> </w:t>
      </w:r>
      <w:r>
        <w:rPr>
          <w:rFonts w:asciiTheme="majorHAnsi" w:hAnsiTheme="majorHAnsi" w:cs="Aharoni"/>
          <w:b/>
          <w:color w:val="0070C0"/>
          <w:sz w:val="56"/>
          <w:szCs w:val="56"/>
        </w:rPr>
        <w:t>ĽUDOVÝM</w:t>
      </w:r>
      <w:r>
        <w:rPr>
          <w:rFonts w:cs="Aharoni"/>
          <w:b/>
          <w:sz w:val="56"/>
          <w:szCs w:val="56"/>
        </w:rPr>
        <w:t xml:space="preserve"> </w:t>
      </w:r>
      <w:r>
        <w:rPr>
          <w:rFonts w:asciiTheme="majorHAnsi" w:hAnsiTheme="majorHAnsi" w:cs="Aharoni"/>
          <w:b/>
          <w:color w:val="FF7C80"/>
          <w:sz w:val="56"/>
          <w:szCs w:val="56"/>
        </w:rPr>
        <w:t>ORNAMENTOM</w:t>
      </w:r>
    </w:p>
    <w:p w:rsidR="00C24352" w:rsidRDefault="000924CA">
      <w:pPr>
        <w:jc w:val="center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 xml:space="preserve">pri príležitosti 770. </w:t>
      </w:r>
      <w:r>
        <w:rPr>
          <w:rFonts w:asciiTheme="majorHAnsi" w:hAnsiTheme="majorHAnsi" w:cs="Aharoni"/>
          <w:b/>
          <w:sz w:val="36"/>
          <w:szCs w:val="36"/>
        </w:rPr>
        <w:t>výročia prvej písomnej zmienky o meste Prešov,</w:t>
      </w:r>
    </w:p>
    <w:p w:rsidR="00C24352" w:rsidRDefault="000924CA">
      <w:pPr>
        <w:jc w:val="center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>200. výročia narodenia Jozefa Miloslava Hurbana.</w:t>
      </w:r>
    </w:p>
    <w:p w:rsidR="00C24352" w:rsidRDefault="000924CA">
      <w:pPr>
        <w:jc w:val="center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>Podujatie sa koná pod záštitou primátorky mesta Ing. Andrey Turčanovej.</w:t>
      </w:r>
    </w:p>
    <w:p w:rsidR="00C24352" w:rsidRDefault="000924CA">
      <w:pPr>
        <w:rPr>
          <w:rFonts w:asciiTheme="majorHAnsi" w:eastAsia="Times New Roman" w:hAnsiTheme="majorHAnsi" w:cs="Arial"/>
          <w:b/>
          <w:sz w:val="28"/>
          <w:szCs w:val="28"/>
          <w:lang w:eastAsia="sk-SK"/>
        </w:rPr>
      </w:pPr>
      <w:r>
        <w:rPr>
          <w:rFonts w:asciiTheme="majorHAnsi" w:hAnsiTheme="majorHAnsi" w:cs="Aharoni"/>
          <w:b/>
          <w:sz w:val="28"/>
          <w:szCs w:val="28"/>
        </w:rPr>
        <w:t xml:space="preserve"> Súčasť programu: Ornamentika – </w:t>
      </w:r>
      <w:r>
        <w:rPr>
          <w:rFonts w:asciiTheme="majorHAnsi" w:eastAsia="Times New Roman" w:hAnsiTheme="majorHAnsi" w:cs="Arial"/>
          <w:b/>
          <w:sz w:val="28"/>
          <w:szCs w:val="28"/>
          <w:lang w:eastAsia="sk-SK"/>
        </w:rPr>
        <w:t xml:space="preserve">PhDr. Gabriela </w:t>
      </w:r>
      <w:proofErr w:type="spellStart"/>
      <w:r>
        <w:rPr>
          <w:rFonts w:asciiTheme="majorHAnsi" w:eastAsia="Times New Roman" w:hAnsiTheme="majorHAnsi" w:cs="Arial"/>
          <w:b/>
          <w:sz w:val="28"/>
          <w:szCs w:val="28"/>
          <w:lang w:eastAsia="sk-SK"/>
        </w:rPr>
        <w:t>Čiasnohová</w:t>
      </w:r>
      <w:proofErr w:type="spellEnd"/>
      <w:r>
        <w:rPr>
          <w:rFonts w:asciiTheme="majorHAnsi" w:eastAsia="Times New Roman" w:hAnsiTheme="majorHAnsi" w:cs="Arial"/>
          <w:b/>
          <w:sz w:val="28"/>
          <w:szCs w:val="28"/>
          <w:lang w:eastAsia="sk-SK"/>
        </w:rPr>
        <w:t xml:space="preserve">, lektorka národopisného múzea </w:t>
      </w:r>
      <w:r>
        <w:rPr>
          <w:rFonts w:asciiTheme="majorHAnsi" w:eastAsia="Times New Roman" w:hAnsiTheme="majorHAnsi" w:cs="Arial"/>
          <w:b/>
          <w:sz w:val="28"/>
          <w:szCs w:val="28"/>
          <w:lang w:eastAsia="sk-SK"/>
        </w:rPr>
        <w:t>HUMNO.</w:t>
      </w:r>
    </w:p>
    <w:p w:rsidR="00C24352" w:rsidRDefault="000924CA">
      <w:pPr>
        <w:jc w:val="center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 xml:space="preserve">Knižnica P. O. Hviezdoslava – </w:t>
      </w:r>
      <w:r>
        <w:rPr>
          <w:rFonts w:asciiTheme="majorHAnsi" w:hAnsiTheme="majorHAnsi" w:cs="Aharoni"/>
          <w:b/>
          <w:sz w:val="36"/>
          <w:szCs w:val="36"/>
          <w:u w:val="single"/>
        </w:rPr>
        <w:t>Detská knižnica Slniečko, Hlavná 16, Prešov</w:t>
      </w:r>
    </w:p>
    <w:p w:rsidR="00C24352" w:rsidRDefault="000924CA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0F5602B">
                <wp:simplePos x="0" y="0"/>
                <wp:positionH relativeFrom="column">
                  <wp:posOffset>2599690</wp:posOffset>
                </wp:positionH>
                <wp:positionV relativeFrom="paragraph">
                  <wp:posOffset>248920</wp:posOffset>
                </wp:positionV>
                <wp:extent cx="3733165" cy="934085"/>
                <wp:effectExtent l="0" t="0" r="1270" b="0"/>
                <wp:wrapNone/>
                <wp:docPr id="2" name="obrázek 2" descr="Výsledok vyh&amp;lcaron;adávania obrázkov pre dopyt &amp;lcaron;udový orna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" descr="Výsledok vyh&amp;lcaron;adávania obrázkov pre dopyt &amp;lcaron;udový ornament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10800000">
                          <a:off x="0" y="0"/>
                          <a:ext cx="373248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ázek 2" stroked="f" style="position:absolute;margin-left:204.7pt;margin-top:19.6pt;width:293.85pt;height:73.45pt;rotation:180" wp14:anchorId="40F5602B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Theme="majorHAnsi" w:hAnsiTheme="majorHAnsi" w:cs="Aharoni"/>
          <w:b/>
          <w:sz w:val="36"/>
          <w:szCs w:val="36"/>
        </w:rPr>
        <w:t>12. mája 2017  o  10.00 hod.</w:t>
      </w:r>
    </w:p>
    <w:sectPr w:rsidR="00C24352">
      <w:pgSz w:w="16838" w:h="11906" w:orient="landscape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52"/>
    <w:rsid w:val="000924CA"/>
    <w:rsid w:val="00C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969E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Ari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969E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969E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Ari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969E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08B0-2AF0-4894-9BC6-A78B3273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Matica slovenská Martin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Božidara</dc:creator>
  <cp:lastModifiedBy>Ivana Polaková</cp:lastModifiedBy>
  <cp:revision>2</cp:revision>
  <cp:lastPrinted>2017-05-10T11:22:00Z</cp:lastPrinted>
  <dcterms:created xsi:type="dcterms:W3CDTF">2017-05-10T09:30:00Z</dcterms:created>
  <dcterms:modified xsi:type="dcterms:W3CDTF">2017-05-10T09:30:00Z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