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AF" w:rsidRDefault="00526FAF" w:rsidP="00526FAF">
      <w:pPr>
        <w:pStyle w:val="Nzov"/>
        <w:rPr>
          <w:rFonts w:eastAsia="Times New Roman"/>
          <w:szCs w:val="20"/>
          <w:lang w:val="sk-SK" w:eastAsia="ar-SA"/>
        </w:rPr>
      </w:pPr>
      <w:r>
        <w:rPr>
          <w:rFonts w:eastAsia="Times New Roman"/>
          <w:szCs w:val="20"/>
          <w:lang w:val="sk-SK" w:eastAsia="ar-SA"/>
        </w:rPr>
        <w:t>Zmluva</w:t>
      </w:r>
    </w:p>
    <w:p w:rsidR="00526FAF" w:rsidRDefault="00526FAF" w:rsidP="00526FAF">
      <w:pPr>
        <w:pStyle w:val="Podtitul"/>
        <w:rPr>
          <w:lang w:val="sk-SK"/>
        </w:rPr>
      </w:pPr>
      <w:r>
        <w:rPr>
          <w:lang w:val="sk-SK"/>
        </w:rPr>
        <w:t>o nájme nebytových priestorov</w:t>
      </w:r>
    </w:p>
    <w:p w:rsidR="00526FAF" w:rsidRDefault="00526FAF" w:rsidP="00526FAF">
      <w:pPr>
        <w:rPr>
          <w:lang w:val="sk-SK"/>
        </w:rPr>
      </w:pPr>
    </w:p>
    <w:p w:rsidR="00526FAF" w:rsidRDefault="00526FAF" w:rsidP="00526FAF">
      <w:pPr>
        <w:jc w:val="center"/>
        <w:rPr>
          <w:rFonts w:eastAsia="Times New Roman"/>
          <w:sz w:val="22"/>
          <w:szCs w:val="20"/>
          <w:lang w:val="sk-SK" w:eastAsia="ar-SA"/>
        </w:rPr>
      </w:pP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Zmluvné strany</w:t>
      </w:r>
    </w:p>
    <w:p w:rsidR="00526FAF" w:rsidRDefault="00526FAF" w:rsidP="00526FAF">
      <w:pPr>
        <w:rPr>
          <w:rFonts w:eastAsia="Times New Roman"/>
          <w:szCs w:val="20"/>
          <w:lang w:val="sk-SK" w:eastAsia="ar-SA"/>
        </w:rPr>
      </w:pPr>
    </w:p>
    <w:p w:rsidR="00526FAF" w:rsidRDefault="00526FAF" w:rsidP="00526FAF">
      <w:pPr>
        <w:rPr>
          <w:rFonts w:eastAsia="Times New Roman"/>
          <w:szCs w:val="20"/>
          <w:lang w:val="sk-SK" w:eastAsia="ar-SA"/>
        </w:rPr>
      </w:pPr>
    </w:p>
    <w:p w:rsidR="00526FAF" w:rsidRDefault="00526FAF" w:rsidP="00526FAF">
      <w:pPr>
        <w:rPr>
          <w:rFonts w:cs="Tahoma"/>
          <w:b/>
          <w:lang w:val="sk-SK"/>
        </w:rPr>
      </w:pPr>
      <w:r>
        <w:rPr>
          <w:rFonts w:cs="Tahoma"/>
          <w:b/>
          <w:lang w:val="sk-SK"/>
        </w:rPr>
        <w:t>1. Prenajímateľ:</w:t>
      </w:r>
      <w:r>
        <w:rPr>
          <w:rFonts w:cs="Tahoma"/>
          <w:b/>
          <w:lang w:val="sk-SK"/>
        </w:rPr>
        <w:tab/>
      </w:r>
    </w:p>
    <w:p w:rsidR="00526FAF" w:rsidRDefault="00526FAF" w:rsidP="00526FAF">
      <w:pPr>
        <w:rPr>
          <w:lang w:val="sk-SK"/>
        </w:rPr>
      </w:pPr>
      <w:r>
        <w:rPr>
          <w:b/>
          <w:bCs/>
          <w:lang w:val="sk-SK"/>
        </w:rPr>
        <w:t>Obchodné meno:</w:t>
      </w:r>
      <w:r>
        <w:rPr>
          <w:lang w:val="sk-SK"/>
        </w:rPr>
        <w:tab/>
        <w:t xml:space="preserve">  Dom Matice slovenskej</w:t>
      </w:r>
    </w:p>
    <w:p w:rsidR="00526FAF" w:rsidRDefault="00526FAF" w:rsidP="00526FAF">
      <w:pPr>
        <w:rPr>
          <w:rFonts w:eastAsia="Times New Roman"/>
          <w:szCs w:val="20"/>
          <w:lang w:val="sk-SK" w:eastAsia="ar-SA"/>
        </w:rPr>
      </w:pPr>
      <w:r>
        <w:rPr>
          <w:rFonts w:eastAsia="Times New Roman"/>
          <w:b/>
          <w:bCs/>
          <w:szCs w:val="20"/>
          <w:lang w:val="sk-SK" w:eastAsia="ar-SA"/>
        </w:rPr>
        <w:t>Sídlo:</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Bratislavská 1458/71</w:t>
      </w:r>
    </w:p>
    <w:p w:rsidR="00526FAF" w:rsidRDefault="00526FAF" w:rsidP="00526FAF">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924 01  Galanta</w:t>
      </w:r>
    </w:p>
    <w:p w:rsidR="00526FAF" w:rsidRDefault="00526FAF" w:rsidP="00526FAF">
      <w:pPr>
        <w:rPr>
          <w:rFonts w:eastAsia="Times New Roman"/>
          <w:szCs w:val="20"/>
          <w:lang w:val="sk-SK" w:eastAsia="ar-SA"/>
        </w:rPr>
      </w:pPr>
      <w:r>
        <w:rPr>
          <w:rFonts w:eastAsia="Times New Roman"/>
          <w:szCs w:val="20"/>
          <w:lang w:val="sk-SK" w:eastAsia="ar-SA"/>
        </w:rPr>
        <w:tab/>
        <w:t xml:space="preserve">            </w:t>
      </w:r>
      <w:r>
        <w:rPr>
          <w:rFonts w:eastAsia="Times New Roman"/>
          <w:szCs w:val="20"/>
          <w:lang w:val="sk-SK" w:eastAsia="ar-SA"/>
        </w:rPr>
        <w:tab/>
        <w:t xml:space="preserve">  štatutárny zástupca: Bc. Zlatic</w:t>
      </w:r>
      <w:r w:rsidR="008337C0">
        <w:rPr>
          <w:rFonts w:eastAsia="Times New Roman"/>
          <w:szCs w:val="20"/>
          <w:lang w:val="sk-SK" w:eastAsia="ar-SA"/>
        </w:rPr>
        <w:t>a</w:t>
      </w:r>
      <w:r>
        <w:rPr>
          <w:rFonts w:eastAsia="Times New Roman"/>
          <w:szCs w:val="20"/>
          <w:lang w:val="sk-SK" w:eastAsia="ar-SA"/>
        </w:rPr>
        <w:t xml:space="preserve"> </w:t>
      </w:r>
      <w:proofErr w:type="spellStart"/>
      <w:r>
        <w:rPr>
          <w:rFonts w:eastAsia="Times New Roman"/>
          <w:szCs w:val="20"/>
          <w:lang w:val="sk-SK" w:eastAsia="ar-SA"/>
        </w:rPr>
        <w:t>Gažov</w:t>
      </w:r>
      <w:r w:rsidR="008337C0">
        <w:rPr>
          <w:rFonts w:eastAsia="Times New Roman"/>
          <w:szCs w:val="20"/>
          <w:lang w:val="sk-SK" w:eastAsia="ar-SA"/>
        </w:rPr>
        <w:t>á</w:t>
      </w:r>
      <w:proofErr w:type="spellEnd"/>
      <w:r>
        <w:rPr>
          <w:rFonts w:eastAsia="Times New Roman"/>
          <w:szCs w:val="20"/>
          <w:lang w:val="sk-SK" w:eastAsia="ar-SA"/>
        </w:rPr>
        <w:t xml:space="preserve"> </w:t>
      </w:r>
    </w:p>
    <w:p w:rsidR="00526FAF" w:rsidRDefault="00526FAF" w:rsidP="00526FAF">
      <w:pPr>
        <w:rPr>
          <w:rFonts w:eastAsia="Times New Roman"/>
          <w:szCs w:val="20"/>
          <w:lang w:val="sk-SK" w:eastAsia="ar-SA"/>
        </w:rPr>
      </w:pPr>
      <w:r>
        <w:rPr>
          <w:rFonts w:eastAsia="Times New Roman"/>
          <w:b/>
          <w:bCs/>
          <w:szCs w:val="20"/>
          <w:lang w:val="sk-SK" w:eastAsia="ar-SA"/>
        </w:rPr>
        <w:t>IČO</w:t>
      </w:r>
      <w:r>
        <w:rPr>
          <w:rFonts w:eastAsia="Times New Roman"/>
          <w:szCs w:val="20"/>
          <w:lang w:val="sk-SK" w:eastAsia="ar-SA"/>
        </w:rPr>
        <w:t>:</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36092533</w:t>
      </w:r>
    </w:p>
    <w:p w:rsidR="00526FAF" w:rsidRDefault="00526FAF" w:rsidP="00526FAF">
      <w:pPr>
        <w:rPr>
          <w:rFonts w:eastAsia="Times New Roman"/>
          <w:szCs w:val="20"/>
          <w:lang w:val="sk-SK" w:eastAsia="ar-SA"/>
        </w:rPr>
      </w:pPr>
      <w:r>
        <w:rPr>
          <w:rFonts w:eastAsia="Times New Roman"/>
          <w:szCs w:val="20"/>
          <w:lang w:val="sk-SK" w:eastAsia="ar-SA"/>
        </w:rPr>
        <w:t>Bank. spojenie:</w:t>
      </w:r>
      <w:r>
        <w:rPr>
          <w:rFonts w:eastAsia="Times New Roman"/>
          <w:szCs w:val="20"/>
          <w:lang w:val="sk-SK" w:eastAsia="ar-SA"/>
        </w:rPr>
        <w:tab/>
        <w:t xml:space="preserve">  VÚB a.s. Pobočka Galanta</w:t>
      </w:r>
    </w:p>
    <w:p w:rsidR="00526FAF" w:rsidRDefault="00526FAF" w:rsidP="00526FAF">
      <w:pPr>
        <w:rPr>
          <w:rFonts w:eastAsia="Times New Roman"/>
          <w:szCs w:val="20"/>
          <w:lang w:val="sk-SK" w:eastAsia="ar-SA"/>
        </w:rPr>
      </w:pPr>
      <w:r>
        <w:rPr>
          <w:rFonts w:eastAsia="Times New Roman"/>
          <w:szCs w:val="20"/>
          <w:lang w:val="sk-SK" w:eastAsia="ar-SA"/>
        </w:rPr>
        <w:t>Číslo účtu:</w:t>
      </w:r>
      <w:r>
        <w:rPr>
          <w:rFonts w:eastAsia="Times New Roman"/>
          <w:szCs w:val="20"/>
          <w:lang w:val="sk-SK" w:eastAsia="ar-SA"/>
        </w:rPr>
        <w:tab/>
      </w:r>
      <w:r>
        <w:rPr>
          <w:rFonts w:eastAsia="Times New Roman"/>
          <w:szCs w:val="20"/>
          <w:lang w:val="sk-SK" w:eastAsia="ar-SA"/>
        </w:rPr>
        <w:tab/>
        <w:t xml:space="preserve">  SK51 0200 0000 3500 2203 5132</w:t>
      </w:r>
    </w:p>
    <w:p w:rsidR="00526FAF" w:rsidRDefault="00526FAF" w:rsidP="00526FAF">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p>
    <w:p w:rsidR="00526FAF" w:rsidRDefault="00526FAF" w:rsidP="00526FAF">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t>( ďalej len prenajímateľ )</w:t>
      </w:r>
    </w:p>
    <w:p w:rsidR="00526FAF" w:rsidRDefault="00526FAF" w:rsidP="00526FAF">
      <w:pPr>
        <w:rPr>
          <w:rFonts w:eastAsia="Times New Roman"/>
          <w:szCs w:val="20"/>
          <w:lang w:val="sk-SK" w:eastAsia="ar-SA"/>
        </w:rPr>
      </w:pPr>
    </w:p>
    <w:p w:rsidR="00526FAF" w:rsidRDefault="00526FAF" w:rsidP="00526FAF">
      <w:pPr>
        <w:rPr>
          <w:rFonts w:eastAsia="Times New Roman"/>
          <w:szCs w:val="20"/>
          <w:lang w:val="sk-SK" w:eastAsia="ar-SA"/>
        </w:rPr>
      </w:pPr>
    </w:p>
    <w:p w:rsidR="00526FAF" w:rsidRDefault="00526FAF" w:rsidP="00526FAF">
      <w:pPr>
        <w:rPr>
          <w:rFonts w:cs="Tahoma"/>
          <w:lang w:val="sk-SK"/>
        </w:rPr>
      </w:pPr>
      <w:r>
        <w:rPr>
          <w:rFonts w:cs="Tahoma"/>
          <w:b/>
          <w:lang w:val="sk-SK"/>
        </w:rPr>
        <w:t>2. Nájomca:</w:t>
      </w:r>
      <w:r>
        <w:rPr>
          <w:rFonts w:cs="Tahoma"/>
          <w:b/>
          <w:lang w:val="sk-SK"/>
        </w:rPr>
        <w:tab/>
      </w:r>
      <w:r>
        <w:rPr>
          <w:rFonts w:cs="Tahoma"/>
          <w:b/>
          <w:lang w:val="sk-SK"/>
        </w:rPr>
        <w:tab/>
      </w:r>
      <w:r w:rsidR="000D3671">
        <w:rPr>
          <w:rFonts w:cs="Tahoma"/>
          <w:lang w:val="sk-SK"/>
        </w:rPr>
        <w:t>Roland Lauko - UNO</w:t>
      </w:r>
    </w:p>
    <w:p w:rsidR="00526FAF" w:rsidRDefault="00526FAF" w:rsidP="00526FAF">
      <w:pPr>
        <w:rPr>
          <w:rFonts w:eastAsia="Times New Roman"/>
          <w:szCs w:val="20"/>
          <w:lang w:val="sk-SK" w:eastAsia="ar-SA"/>
        </w:rPr>
      </w:pPr>
      <w:r>
        <w:rPr>
          <w:rFonts w:eastAsia="Times New Roman"/>
          <w:b/>
          <w:bCs/>
          <w:szCs w:val="20"/>
          <w:lang w:val="sk-SK" w:eastAsia="ar-SA"/>
        </w:rPr>
        <w:t>Sídlo:</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sidR="000D3671">
        <w:rPr>
          <w:lang w:val="de-DE"/>
        </w:rPr>
        <w:t xml:space="preserve">925 06 </w:t>
      </w:r>
      <w:proofErr w:type="spellStart"/>
      <w:r w:rsidR="000D3671">
        <w:rPr>
          <w:lang w:val="de-DE"/>
        </w:rPr>
        <w:t>Čierna</w:t>
      </w:r>
      <w:proofErr w:type="spellEnd"/>
      <w:r w:rsidR="000D3671">
        <w:rPr>
          <w:lang w:val="de-DE"/>
        </w:rPr>
        <w:t xml:space="preserve"> </w:t>
      </w:r>
      <w:proofErr w:type="spellStart"/>
      <w:r w:rsidR="000D3671">
        <w:rPr>
          <w:lang w:val="de-DE"/>
        </w:rPr>
        <w:t>Voda</w:t>
      </w:r>
      <w:proofErr w:type="spellEnd"/>
      <w:r w:rsidR="000D3671">
        <w:rPr>
          <w:lang w:val="de-DE"/>
        </w:rPr>
        <w:t xml:space="preserve"> 104</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p>
    <w:p w:rsidR="00526FAF" w:rsidRDefault="00526FAF" w:rsidP="00526FAF">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p>
    <w:p w:rsidR="00526FAF" w:rsidRDefault="00526FAF" w:rsidP="00526FAF">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p>
    <w:p w:rsidR="00526FAF" w:rsidRDefault="002D7C37" w:rsidP="00526FAF">
      <w:pPr>
        <w:rPr>
          <w:b/>
          <w:bCs/>
          <w:lang w:val="sk-SK"/>
        </w:rPr>
      </w:pPr>
      <w:r>
        <w:rPr>
          <w:bCs/>
          <w:lang w:val="sk-SK"/>
        </w:rPr>
        <w:t>IČO:</w:t>
      </w:r>
      <w:r>
        <w:rPr>
          <w:bCs/>
          <w:lang w:val="sk-SK"/>
        </w:rPr>
        <w:tab/>
      </w:r>
      <w:r>
        <w:rPr>
          <w:bCs/>
          <w:lang w:val="sk-SK"/>
        </w:rPr>
        <w:tab/>
      </w:r>
      <w:r w:rsidR="000D3671">
        <w:rPr>
          <w:bCs/>
          <w:lang w:val="sk-SK"/>
        </w:rPr>
        <w:tab/>
        <w:t>32344821</w:t>
      </w:r>
      <w:r w:rsidR="00526FAF">
        <w:rPr>
          <w:b/>
          <w:bCs/>
          <w:lang w:val="sk-SK"/>
        </w:rPr>
        <w:tab/>
      </w:r>
    </w:p>
    <w:p w:rsidR="000D3671" w:rsidRDefault="000D3671" w:rsidP="00526FAF">
      <w:pPr>
        <w:rPr>
          <w:b/>
          <w:bCs/>
          <w:lang w:val="sk-SK"/>
        </w:rPr>
      </w:pPr>
      <w:r>
        <w:rPr>
          <w:lang w:val="de-DE"/>
        </w:rPr>
        <w:t>IČ DPH SK:</w:t>
      </w:r>
      <w:r>
        <w:rPr>
          <w:lang w:val="de-DE"/>
        </w:rPr>
        <w:tab/>
      </w:r>
      <w:r>
        <w:rPr>
          <w:lang w:val="de-DE"/>
        </w:rPr>
        <w:tab/>
        <w:t>SK1020265763</w:t>
      </w:r>
    </w:p>
    <w:p w:rsidR="000D3671" w:rsidRDefault="000D3671" w:rsidP="00526FAF">
      <w:pPr>
        <w:rPr>
          <w:lang w:val="sk-SK"/>
        </w:rPr>
      </w:pPr>
    </w:p>
    <w:p w:rsidR="00526FAF" w:rsidRDefault="00526FAF" w:rsidP="00526FAF">
      <w:pPr>
        <w:rPr>
          <w:rFonts w:eastAsia="Times New Roman"/>
          <w:lang w:val="sk-SK" w:eastAsia="ar-SA"/>
        </w:rPr>
      </w:pPr>
    </w:p>
    <w:p w:rsidR="00526FAF" w:rsidRDefault="00526FAF" w:rsidP="00526FAF">
      <w:pPr>
        <w:rPr>
          <w:rFonts w:eastAsia="Times New Roman"/>
          <w:b/>
          <w:szCs w:val="20"/>
          <w:lang w:val="sk-SK" w:eastAsia="ar-SA"/>
        </w:rPr>
      </w:pPr>
      <w:r>
        <w:rPr>
          <w:rFonts w:eastAsia="Times New Roman"/>
          <w:b/>
          <w:szCs w:val="20"/>
          <w:lang w:val="sk-SK" w:eastAsia="ar-SA"/>
        </w:rPr>
        <w:t xml:space="preserve">              </w:t>
      </w:r>
      <w:r>
        <w:rPr>
          <w:rFonts w:eastAsia="Times New Roman"/>
          <w:b/>
          <w:szCs w:val="20"/>
          <w:lang w:val="sk-SK" w:eastAsia="ar-SA"/>
        </w:rPr>
        <w:tab/>
      </w:r>
    </w:p>
    <w:p w:rsidR="00526FAF" w:rsidRDefault="00526FAF" w:rsidP="00526FAF">
      <w:pPr>
        <w:rPr>
          <w:rFonts w:eastAsia="Times New Roman"/>
          <w:szCs w:val="20"/>
          <w:lang w:val="sk-SK" w:eastAsia="ar-SA"/>
        </w:rPr>
      </w:pPr>
      <w:r>
        <w:rPr>
          <w:rFonts w:eastAsia="Times New Roman"/>
          <w:b/>
          <w:szCs w:val="20"/>
          <w:lang w:val="sk-SK" w:eastAsia="ar-SA"/>
        </w:rPr>
        <w:tab/>
      </w:r>
      <w:r>
        <w:rPr>
          <w:rFonts w:eastAsia="Times New Roman"/>
          <w:b/>
          <w:szCs w:val="20"/>
          <w:lang w:val="sk-SK" w:eastAsia="ar-SA"/>
        </w:rPr>
        <w:tab/>
      </w:r>
      <w:r>
        <w:rPr>
          <w:rFonts w:eastAsia="Times New Roman"/>
          <w:szCs w:val="20"/>
          <w:lang w:val="sk-SK" w:eastAsia="ar-SA"/>
        </w:rPr>
        <w:t>( ďalej len nájomca )</w:t>
      </w:r>
    </w:p>
    <w:p w:rsidR="00526FAF" w:rsidRDefault="00526FAF" w:rsidP="00526FAF">
      <w:pPr>
        <w:rPr>
          <w:rFonts w:eastAsia="Times New Roman"/>
          <w:szCs w:val="20"/>
          <w:lang w:val="sk-SK" w:eastAsia="ar-SA"/>
        </w:rPr>
      </w:pPr>
    </w:p>
    <w:p w:rsidR="00526FAF" w:rsidRDefault="00526FAF" w:rsidP="00526FAF">
      <w:pPr>
        <w:rPr>
          <w:rFonts w:eastAsia="Times New Roman"/>
          <w:szCs w:val="20"/>
          <w:lang w:val="sk-SK" w:eastAsia="ar-SA"/>
        </w:rPr>
      </w:pPr>
    </w:p>
    <w:p w:rsidR="00526FAF" w:rsidRDefault="00526FAF" w:rsidP="00526FAF">
      <w:pPr>
        <w:rPr>
          <w:rFonts w:eastAsia="Times New Roman"/>
          <w:szCs w:val="20"/>
          <w:lang w:val="sk-SK" w:eastAsia="ar-SA"/>
        </w:rPr>
      </w:pPr>
      <w:r>
        <w:rPr>
          <w:rFonts w:eastAsia="Times New Roman"/>
          <w:szCs w:val="20"/>
          <w:lang w:val="sk-SK" w:eastAsia="ar-SA"/>
        </w:rPr>
        <w:t>Uzatvárajú v zmysle Zákona č. 116/1990 o nájme a podnájme nebytových priestorov túto</w:t>
      </w:r>
    </w:p>
    <w:p w:rsidR="00526FAF" w:rsidRDefault="00526FAF" w:rsidP="00526FAF">
      <w:pPr>
        <w:jc w:val="center"/>
        <w:rPr>
          <w:rFonts w:eastAsia="Times New Roman"/>
          <w:b/>
          <w:sz w:val="28"/>
          <w:szCs w:val="20"/>
          <w:lang w:val="sk-SK" w:eastAsia="ar-SA"/>
        </w:rPr>
      </w:pPr>
    </w:p>
    <w:p w:rsidR="00526FAF" w:rsidRDefault="00526FAF" w:rsidP="00526FAF">
      <w:pPr>
        <w:jc w:val="center"/>
        <w:rPr>
          <w:rFonts w:eastAsia="Times New Roman"/>
          <w:b/>
          <w:sz w:val="28"/>
          <w:szCs w:val="20"/>
          <w:lang w:val="sk-SK" w:eastAsia="ar-SA"/>
        </w:rPr>
      </w:pP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Zmluvu o nájme</w:t>
      </w:r>
    </w:p>
    <w:p w:rsidR="00526FAF" w:rsidRDefault="00526FAF" w:rsidP="00526FAF">
      <w:pPr>
        <w:jc w:val="center"/>
        <w:rPr>
          <w:rFonts w:eastAsia="Times New Roman"/>
          <w:b/>
          <w:sz w:val="28"/>
          <w:szCs w:val="20"/>
          <w:lang w:val="sk-SK" w:eastAsia="ar-SA"/>
        </w:rPr>
      </w:pPr>
    </w:p>
    <w:p w:rsidR="00526FAF" w:rsidRDefault="00526FAF" w:rsidP="00526FAF">
      <w:pPr>
        <w:jc w:val="center"/>
        <w:rPr>
          <w:rFonts w:eastAsia="Times New Roman"/>
          <w:b/>
          <w:sz w:val="28"/>
          <w:szCs w:val="20"/>
          <w:lang w:val="sk-SK" w:eastAsia="ar-SA"/>
        </w:rPr>
      </w:pP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 xml:space="preserve"> Čl. I.</w:t>
      </w: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Predmet nájmu</w:t>
      </w:r>
    </w:p>
    <w:p w:rsidR="00526FAF" w:rsidRDefault="00526FAF" w:rsidP="00526FAF">
      <w:pPr>
        <w:rPr>
          <w:rFonts w:eastAsia="Times New Roman"/>
          <w:szCs w:val="20"/>
          <w:lang w:val="sk-SK" w:eastAsia="ar-SA"/>
        </w:rPr>
      </w:pPr>
    </w:p>
    <w:p w:rsidR="00526FAF" w:rsidRDefault="00526FAF" w:rsidP="00526FAF">
      <w:pPr>
        <w:rPr>
          <w:rFonts w:eastAsia="Times New Roman"/>
          <w:szCs w:val="20"/>
          <w:lang w:val="sk-SK" w:eastAsia="ar-SA"/>
        </w:rPr>
      </w:pPr>
    </w:p>
    <w:p w:rsidR="00526FAF" w:rsidRDefault="00526FAF" w:rsidP="00526FAF">
      <w:pPr>
        <w:numPr>
          <w:ilvl w:val="0"/>
          <w:numId w:val="2"/>
        </w:numPr>
        <w:tabs>
          <w:tab w:val="left" w:pos="360"/>
        </w:tabs>
        <w:rPr>
          <w:rFonts w:eastAsia="Times New Roman"/>
          <w:szCs w:val="20"/>
          <w:lang w:val="sk-SK" w:eastAsia="ar-SA"/>
        </w:rPr>
      </w:pPr>
      <w:r>
        <w:rPr>
          <w:rFonts w:eastAsia="Times New Roman"/>
          <w:szCs w:val="20"/>
          <w:lang w:val="sk-SK" w:eastAsia="ar-SA"/>
        </w:rPr>
        <w:t>Prenajímateľ: ponecháva nájomcovi do nájmu priestory nachádzajúce sa v budove Domu Matice slovenskej v Galante na Bratislavskej ulici č. 1458/71 a to:</w:t>
      </w:r>
    </w:p>
    <w:p w:rsidR="00526FAF" w:rsidRDefault="00526FAF" w:rsidP="00526FAF">
      <w:pPr>
        <w:rPr>
          <w:rFonts w:eastAsia="Times New Roman"/>
          <w:szCs w:val="20"/>
          <w:lang w:val="sk-SK" w:eastAsia="ar-SA"/>
        </w:rPr>
      </w:pPr>
      <w:r>
        <w:rPr>
          <w:rFonts w:eastAsia="Times New Roman"/>
          <w:szCs w:val="20"/>
          <w:lang w:val="sk-SK" w:eastAsia="ar-SA"/>
        </w:rPr>
        <w:t xml:space="preserve">         a/ nebytové priestory – garáž zapísaná na LV č.490, </w:t>
      </w:r>
      <w:proofErr w:type="spellStart"/>
      <w:r>
        <w:rPr>
          <w:rFonts w:eastAsia="Times New Roman"/>
          <w:szCs w:val="20"/>
          <w:lang w:val="sk-SK" w:eastAsia="ar-SA"/>
        </w:rPr>
        <w:t>parc</w:t>
      </w:r>
      <w:proofErr w:type="spellEnd"/>
      <w:r>
        <w:rPr>
          <w:rFonts w:eastAsia="Times New Roman"/>
          <w:szCs w:val="20"/>
          <w:lang w:val="sk-SK" w:eastAsia="ar-SA"/>
        </w:rPr>
        <w:t xml:space="preserve">. č. 207/3, </w:t>
      </w:r>
      <w:proofErr w:type="spellStart"/>
      <w:r>
        <w:rPr>
          <w:rFonts w:eastAsia="Times New Roman"/>
          <w:szCs w:val="20"/>
          <w:lang w:val="sk-SK" w:eastAsia="ar-SA"/>
        </w:rPr>
        <w:t>súp.č</w:t>
      </w:r>
      <w:proofErr w:type="spellEnd"/>
      <w:r>
        <w:rPr>
          <w:rFonts w:eastAsia="Times New Roman"/>
          <w:szCs w:val="20"/>
          <w:lang w:val="sk-SK" w:eastAsia="ar-SA"/>
        </w:rPr>
        <w:t>. 558</w:t>
      </w:r>
    </w:p>
    <w:p w:rsidR="00526FAF" w:rsidRDefault="00526FAF" w:rsidP="00526FAF">
      <w:pPr>
        <w:rPr>
          <w:rFonts w:eastAsia="Times New Roman"/>
          <w:szCs w:val="20"/>
          <w:lang w:val="sk-SK" w:eastAsia="ar-SA"/>
        </w:rPr>
      </w:pPr>
      <w:r>
        <w:rPr>
          <w:rFonts w:eastAsia="Times New Roman"/>
          <w:szCs w:val="20"/>
          <w:lang w:val="sk-SK" w:eastAsia="ar-SA"/>
        </w:rPr>
        <w:tab/>
        <w:t xml:space="preserve"> katastrálne územie: Galanta</w:t>
      </w:r>
    </w:p>
    <w:p w:rsidR="00526FAF" w:rsidRDefault="00526FAF" w:rsidP="00526FAF">
      <w:pPr>
        <w:rPr>
          <w:rFonts w:eastAsia="Times New Roman"/>
          <w:szCs w:val="20"/>
          <w:lang w:val="sk-SK" w:eastAsia="ar-SA"/>
        </w:rPr>
      </w:pPr>
      <w:r>
        <w:rPr>
          <w:rFonts w:eastAsia="Times New Roman"/>
          <w:szCs w:val="20"/>
          <w:lang w:val="sk-SK" w:eastAsia="ar-SA"/>
        </w:rPr>
        <w:tab/>
        <w:t>o výmere: 2</w:t>
      </w:r>
      <w:r w:rsidR="000D3671">
        <w:rPr>
          <w:rFonts w:eastAsia="Times New Roman"/>
          <w:szCs w:val="20"/>
          <w:lang w:val="sk-SK" w:eastAsia="ar-SA"/>
        </w:rPr>
        <w:t>4</w:t>
      </w:r>
      <w:r>
        <w:rPr>
          <w:rFonts w:eastAsia="Times New Roman"/>
          <w:szCs w:val="20"/>
          <w:lang w:val="sk-SK" w:eastAsia="ar-SA"/>
        </w:rPr>
        <w:t xml:space="preserve"> m²</w:t>
      </w:r>
    </w:p>
    <w:p w:rsidR="00526FAF" w:rsidRDefault="00526FAF" w:rsidP="00DD0868">
      <w:pPr>
        <w:ind w:left="360"/>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p>
    <w:p w:rsidR="00DD0868" w:rsidRDefault="00DD0868" w:rsidP="00DD0868">
      <w:pPr>
        <w:ind w:left="360"/>
        <w:rPr>
          <w:rFonts w:eastAsia="Times New Roman"/>
          <w:szCs w:val="20"/>
          <w:lang w:val="sk-SK" w:eastAsia="ar-SA"/>
        </w:rPr>
      </w:pPr>
    </w:p>
    <w:p w:rsidR="00526FAF" w:rsidRDefault="00526FAF" w:rsidP="00526FAF">
      <w:pPr>
        <w:ind w:left="360"/>
        <w:rPr>
          <w:rFonts w:eastAsia="Times New Roman"/>
          <w:szCs w:val="20"/>
          <w:lang w:val="sk-SK" w:eastAsia="ar-SA"/>
        </w:rPr>
      </w:pPr>
    </w:p>
    <w:p w:rsidR="00526FAF" w:rsidRDefault="00526FAF" w:rsidP="00526FAF">
      <w:pPr>
        <w:ind w:left="360"/>
        <w:rPr>
          <w:rFonts w:eastAsia="Times New Roman"/>
          <w:szCs w:val="20"/>
          <w:lang w:val="sk-SK" w:eastAsia="ar-SA"/>
        </w:rPr>
      </w:pPr>
      <w:r>
        <w:rPr>
          <w:rFonts w:eastAsia="Times New Roman"/>
          <w:szCs w:val="20"/>
          <w:lang w:val="sk-SK" w:eastAsia="ar-SA"/>
        </w:rPr>
        <w:lastRenderedPageBreak/>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- 2 </w:t>
      </w:r>
      <w:r w:rsidR="00DD0868">
        <w:rPr>
          <w:rFonts w:eastAsia="Times New Roman"/>
          <w:szCs w:val="20"/>
          <w:lang w:val="sk-SK" w:eastAsia="ar-SA"/>
        </w:rPr>
        <w:t>–</w:t>
      </w:r>
    </w:p>
    <w:p w:rsidR="00DD0868" w:rsidRDefault="00DD0868" w:rsidP="00526FAF">
      <w:pPr>
        <w:ind w:left="360"/>
        <w:rPr>
          <w:rFonts w:eastAsia="Times New Roman"/>
          <w:szCs w:val="20"/>
          <w:lang w:val="sk-SK" w:eastAsia="ar-SA"/>
        </w:rPr>
      </w:pPr>
    </w:p>
    <w:p w:rsidR="00526FAF" w:rsidRDefault="00526FAF" w:rsidP="00526FAF">
      <w:pPr>
        <w:ind w:left="360"/>
        <w:rPr>
          <w:rFonts w:eastAsia="Times New Roman"/>
          <w:szCs w:val="20"/>
          <w:lang w:val="sk-SK" w:eastAsia="ar-SA"/>
        </w:rPr>
      </w:pP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 xml:space="preserve"> Čl. II.</w:t>
      </w: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Účel nájmu</w:t>
      </w:r>
    </w:p>
    <w:p w:rsidR="00526FAF" w:rsidRDefault="00526FAF" w:rsidP="00526FAF">
      <w:pPr>
        <w:jc w:val="center"/>
        <w:rPr>
          <w:rFonts w:eastAsia="Times New Roman"/>
          <w:b/>
          <w:sz w:val="28"/>
          <w:szCs w:val="20"/>
          <w:lang w:val="sk-SK" w:eastAsia="ar-SA"/>
        </w:rPr>
      </w:pPr>
    </w:p>
    <w:p w:rsidR="00526FAF" w:rsidRDefault="00526FAF" w:rsidP="00526FAF">
      <w:pPr>
        <w:rPr>
          <w:rFonts w:eastAsia="Times New Roman"/>
          <w:szCs w:val="20"/>
          <w:lang w:val="sk-SK" w:eastAsia="ar-SA"/>
        </w:rPr>
      </w:pPr>
      <w:r>
        <w:rPr>
          <w:rFonts w:eastAsia="Times New Roman"/>
          <w:szCs w:val="20"/>
          <w:lang w:val="sk-SK" w:eastAsia="ar-SA"/>
        </w:rPr>
        <w:t>Nájomca bude predmet nájmu využívať za účelom parkovania motorového vozidla, ktoré má vo vlastníctve.</w:t>
      </w:r>
    </w:p>
    <w:p w:rsidR="00526FAF" w:rsidRDefault="00526FAF" w:rsidP="00526FAF">
      <w:pPr>
        <w:jc w:val="center"/>
        <w:rPr>
          <w:rFonts w:eastAsia="Times New Roman"/>
          <w:sz w:val="22"/>
          <w:szCs w:val="20"/>
          <w:lang w:val="sk-SK" w:eastAsia="ar-SA"/>
        </w:rPr>
      </w:pPr>
      <w:r>
        <w:rPr>
          <w:rFonts w:eastAsia="Times New Roman"/>
          <w:sz w:val="22"/>
          <w:szCs w:val="20"/>
          <w:lang w:val="sk-SK" w:eastAsia="ar-SA"/>
        </w:rPr>
        <w:tab/>
      </w:r>
      <w:r>
        <w:rPr>
          <w:rFonts w:eastAsia="Times New Roman"/>
          <w:sz w:val="22"/>
          <w:szCs w:val="20"/>
          <w:lang w:val="sk-SK" w:eastAsia="ar-SA"/>
        </w:rPr>
        <w:tab/>
      </w:r>
      <w:r>
        <w:rPr>
          <w:rFonts w:eastAsia="Times New Roman"/>
          <w:sz w:val="22"/>
          <w:szCs w:val="20"/>
          <w:lang w:val="sk-SK" w:eastAsia="ar-SA"/>
        </w:rPr>
        <w:tab/>
      </w:r>
      <w:r>
        <w:rPr>
          <w:rFonts w:eastAsia="Times New Roman"/>
          <w:sz w:val="22"/>
          <w:szCs w:val="20"/>
          <w:lang w:val="sk-SK" w:eastAsia="ar-SA"/>
        </w:rPr>
        <w:tab/>
      </w:r>
      <w:r>
        <w:rPr>
          <w:rFonts w:eastAsia="Times New Roman"/>
          <w:sz w:val="22"/>
          <w:szCs w:val="20"/>
          <w:lang w:val="sk-SK" w:eastAsia="ar-SA"/>
        </w:rPr>
        <w:tab/>
      </w:r>
      <w:r>
        <w:rPr>
          <w:rFonts w:eastAsia="Times New Roman"/>
          <w:sz w:val="22"/>
          <w:szCs w:val="20"/>
          <w:lang w:val="sk-SK" w:eastAsia="ar-SA"/>
        </w:rPr>
        <w:tab/>
        <w:t xml:space="preserve">                                                                           </w:t>
      </w:r>
    </w:p>
    <w:p w:rsidR="00526FAF" w:rsidRDefault="00526FAF" w:rsidP="00526FAF">
      <w:pPr>
        <w:spacing w:line="100" w:lineRule="atLeast"/>
        <w:rPr>
          <w:rFonts w:eastAsia="Times New Roman"/>
          <w:b/>
          <w:sz w:val="20"/>
          <w:szCs w:val="20"/>
          <w:lang w:val="sk-SK" w:eastAsia="ar-SA"/>
        </w:rPr>
      </w:pPr>
    </w:p>
    <w:p w:rsidR="00526FAF" w:rsidRDefault="00526FAF" w:rsidP="00526FAF">
      <w:pPr>
        <w:rPr>
          <w:rFonts w:eastAsia="Times New Roman"/>
          <w:b/>
          <w:sz w:val="28"/>
          <w:szCs w:val="20"/>
          <w:lang w:val="sk-SK" w:eastAsia="ar-SA"/>
        </w:rPr>
      </w:pP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t xml:space="preserve">     </w:t>
      </w:r>
      <w:r>
        <w:rPr>
          <w:rFonts w:eastAsia="Times New Roman"/>
          <w:b/>
          <w:sz w:val="28"/>
          <w:szCs w:val="28"/>
          <w:lang w:val="sk-SK" w:eastAsia="ar-SA"/>
        </w:rPr>
        <w:t xml:space="preserve">Čl. </w:t>
      </w:r>
      <w:r>
        <w:rPr>
          <w:rFonts w:eastAsia="Times New Roman"/>
          <w:b/>
          <w:sz w:val="28"/>
          <w:szCs w:val="20"/>
          <w:lang w:val="sk-SK" w:eastAsia="ar-SA"/>
        </w:rPr>
        <w:t>III.</w:t>
      </w:r>
    </w:p>
    <w:p w:rsidR="00526FAF" w:rsidRDefault="00526FAF" w:rsidP="00526FAF">
      <w:pPr>
        <w:pStyle w:val="Nadpis1"/>
        <w:numPr>
          <w:ilvl w:val="0"/>
          <w:numId w:val="1"/>
        </w:numPr>
        <w:tabs>
          <w:tab w:val="left" w:pos="0"/>
        </w:tabs>
        <w:rPr>
          <w:rFonts w:eastAsia="Times New Roman"/>
          <w:szCs w:val="20"/>
          <w:lang w:val="sk-SK" w:eastAsia="ar-SA"/>
        </w:rPr>
      </w:pPr>
      <w:r>
        <w:rPr>
          <w:rFonts w:eastAsia="Times New Roman"/>
          <w:szCs w:val="20"/>
          <w:lang w:val="sk-SK" w:eastAsia="ar-SA"/>
        </w:rPr>
        <w:t>Doba nájmu</w:t>
      </w:r>
    </w:p>
    <w:p w:rsidR="00526FAF" w:rsidRDefault="00526FAF" w:rsidP="00526FAF">
      <w:pPr>
        <w:pStyle w:val="Nadpis1"/>
        <w:numPr>
          <w:ilvl w:val="0"/>
          <w:numId w:val="1"/>
        </w:numPr>
        <w:tabs>
          <w:tab w:val="left" w:pos="0"/>
        </w:tabs>
        <w:rPr>
          <w:rFonts w:eastAsia="Times New Roman"/>
          <w:szCs w:val="20"/>
          <w:lang w:val="sk-SK" w:eastAsia="ar-SA"/>
        </w:rPr>
      </w:pPr>
      <w:r>
        <w:rPr>
          <w:rFonts w:eastAsia="Times New Roman"/>
          <w:szCs w:val="20"/>
          <w:lang w:val="sk-SK" w:eastAsia="ar-SA"/>
        </w:rPr>
        <w:t xml:space="preserve"> </w:t>
      </w:r>
    </w:p>
    <w:p w:rsidR="00526FAF" w:rsidRDefault="00526FAF" w:rsidP="00526FAF">
      <w:pPr>
        <w:rPr>
          <w:rFonts w:eastAsia="Times New Roman"/>
          <w:szCs w:val="20"/>
          <w:lang w:val="sk-SK" w:eastAsia="ar-SA"/>
        </w:rPr>
      </w:pPr>
      <w:r>
        <w:rPr>
          <w:rFonts w:eastAsia="Times New Roman"/>
          <w:szCs w:val="20"/>
          <w:lang w:val="sk-SK" w:eastAsia="ar-SA"/>
        </w:rPr>
        <w:t xml:space="preserve">Prenajímateľ a nájomca uzatvárajú túto zmluvu o nájme na dobu určitú od </w:t>
      </w:r>
      <w:r w:rsidR="002906CA">
        <w:rPr>
          <w:rFonts w:eastAsia="Times New Roman"/>
          <w:szCs w:val="20"/>
          <w:lang w:val="sk-SK" w:eastAsia="ar-SA"/>
        </w:rPr>
        <w:t>1.2</w:t>
      </w:r>
      <w:r>
        <w:rPr>
          <w:rFonts w:eastAsia="Times New Roman"/>
          <w:szCs w:val="20"/>
          <w:lang w:val="sk-SK" w:eastAsia="ar-SA"/>
        </w:rPr>
        <w:t>.201</w:t>
      </w:r>
      <w:r w:rsidR="002906CA">
        <w:rPr>
          <w:rFonts w:eastAsia="Times New Roman"/>
          <w:szCs w:val="20"/>
          <w:lang w:val="sk-SK" w:eastAsia="ar-SA"/>
        </w:rPr>
        <w:t>8</w:t>
      </w:r>
      <w:r>
        <w:rPr>
          <w:rFonts w:eastAsia="Times New Roman"/>
          <w:szCs w:val="20"/>
          <w:lang w:val="sk-SK" w:eastAsia="ar-SA"/>
        </w:rPr>
        <w:t xml:space="preserve"> </w:t>
      </w:r>
    </w:p>
    <w:p w:rsidR="00526FAF" w:rsidRDefault="00526FAF" w:rsidP="00526FAF">
      <w:pPr>
        <w:rPr>
          <w:rFonts w:eastAsia="Times New Roman"/>
          <w:szCs w:val="20"/>
          <w:lang w:val="sk-SK" w:eastAsia="ar-SA"/>
        </w:rPr>
      </w:pPr>
      <w:r>
        <w:rPr>
          <w:rFonts w:eastAsia="Times New Roman"/>
          <w:szCs w:val="20"/>
          <w:lang w:val="sk-SK" w:eastAsia="ar-SA"/>
        </w:rPr>
        <w:t>do 31.</w:t>
      </w:r>
      <w:r w:rsidR="002906CA">
        <w:rPr>
          <w:rFonts w:eastAsia="Times New Roman"/>
          <w:szCs w:val="20"/>
          <w:lang w:val="sk-SK" w:eastAsia="ar-SA"/>
        </w:rPr>
        <w:t>1</w:t>
      </w:r>
      <w:r w:rsidR="002D7C37">
        <w:rPr>
          <w:rFonts w:eastAsia="Times New Roman"/>
          <w:szCs w:val="20"/>
          <w:lang w:val="sk-SK" w:eastAsia="ar-SA"/>
        </w:rPr>
        <w:t>.</w:t>
      </w:r>
      <w:r>
        <w:rPr>
          <w:rFonts w:eastAsia="Times New Roman"/>
          <w:szCs w:val="20"/>
          <w:lang w:val="sk-SK" w:eastAsia="ar-SA"/>
        </w:rPr>
        <w:t>201</w:t>
      </w:r>
      <w:r w:rsidR="002906CA">
        <w:rPr>
          <w:rFonts w:eastAsia="Times New Roman"/>
          <w:szCs w:val="20"/>
          <w:lang w:val="sk-SK" w:eastAsia="ar-SA"/>
        </w:rPr>
        <w:t>9</w:t>
      </w:r>
      <w:r>
        <w:rPr>
          <w:rFonts w:eastAsia="Times New Roman"/>
          <w:szCs w:val="20"/>
          <w:lang w:val="sk-SK" w:eastAsia="ar-SA"/>
        </w:rPr>
        <w:t xml:space="preserve">   </w:t>
      </w:r>
    </w:p>
    <w:p w:rsidR="00526FAF" w:rsidRDefault="00526FAF" w:rsidP="00526FAF">
      <w:pPr>
        <w:rPr>
          <w:rFonts w:eastAsia="Times New Roman"/>
          <w:szCs w:val="20"/>
          <w:lang w:val="sk-SK" w:eastAsia="ar-SA"/>
        </w:rPr>
      </w:pP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Čl. IV.</w:t>
      </w:r>
    </w:p>
    <w:p w:rsidR="00526FAF" w:rsidRDefault="00526FAF" w:rsidP="00526FAF">
      <w:pPr>
        <w:pStyle w:val="Nadpis1"/>
        <w:numPr>
          <w:ilvl w:val="0"/>
          <w:numId w:val="1"/>
        </w:numPr>
        <w:tabs>
          <w:tab w:val="left" w:pos="0"/>
        </w:tabs>
        <w:rPr>
          <w:rFonts w:eastAsia="Times New Roman"/>
          <w:szCs w:val="20"/>
          <w:lang w:val="sk-SK" w:eastAsia="ar-SA"/>
        </w:rPr>
      </w:pPr>
      <w:r>
        <w:rPr>
          <w:rFonts w:eastAsia="Times New Roman"/>
          <w:szCs w:val="20"/>
          <w:lang w:val="sk-SK" w:eastAsia="ar-SA"/>
        </w:rPr>
        <w:t>Nájomné</w:t>
      </w:r>
    </w:p>
    <w:p w:rsidR="00526FAF" w:rsidRDefault="00526FAF" w:rsidP="00526FAF">
      <w:pPr>
        <w:rPr>
          <w:rFonts w:eastAsia="Times New Roman"/>
          <w:b/>
          <w:lang w:val="sk-SK" w:eastAsia="ar-SA"/>
        </w:rPr>
      </w:pPr>
    </w:p>
    <w:p w:rsidR="00526FAF" w:rsidRDefault="00526FAF" w:rsidP="00526FAF">
      <w:pPr>
        <w:numPr>
          <w:ilvl w:val="0"/>
          <w:numId w:val="3"/>
        </w:numPr>
        <w:tabs>
          <w:tab w:val="left" w:pos="360"/>
        </w:tabs>
        <w:rPr>
          <w:rFonts w:eastAsia="Times New Roman"/>
          <w:szCs w:val="20"/>
          <w:lang w:val="sk-SK" w:eastAsia="ar-SA"/>
        </w:rPr>
      </w:pPr>
      <w:r>
        <w:rPr>
          <w:rFonts w:eastAsia="Times New Roman"/>
          <w:szCs w:val="20"/>
          <w:lang w:val="sk-SK" w:eastAsia="ar-SA"/>
        </w:rPr>
        <w:t>Prenajímateľ i nájomca sa dohodli, že</w:t>
      </w:r>
      <w:r w:rsidR="002D7C37">
        <w:rPr>
          <w:rFonts w:eastAsia="Times New Roman"/>
          <w:szCs w:val="20"/>
          <w:lang w:val="sk-SK" w:eastAsia="ar-SA"/>
        </w:rPr>
        <w:t xml:space="preserve"> n</w:t>
      </w:r>
      <w:r>
        <w:rPr>
          <w:rFonts w:eastAsia="Times New Roman"/>
          <w:szCs w:val="20"/>
          <w:lang w:val="sk-SK" w:eastAsia="ar-SA"/>
        </w:rPr>
        <w:t xml:space="preserve">ájomné, vrátane režijných nákladov činí mesačne </w:t>
      </w:r>
      <w:r w:rsidR="000D3671">
        <w:rPr>
          <w:rFonts w:eastAsia="Times New Roman"/>
          <w:szCs w:val="20"/>
          <w:lang w:val="sk-SK" w:eastAsia="ar-SA"/>
        </w:rPr>
        <w:t>7</w:t>
      </w:r>
      <w:r>
        <w:rPr>
          <w:rFonts w:eastAsia="Times New Roman"/>
          <w:szCs w:val="20"/>
          <w:lang w:val="sk-SK" w:eastAsia="ar-SA"/>
        </w:rPr>
        <w:t>0.-€.</w:t>
      </w:r>
    </w:p>
    <w:p w:rsidR="00526FAF" w:rsidRDefault="00526FAF" w:rsidP="00526FAF">
      <w:pPr>
        <w:rPr>
          <w:rFonts w:eastAsia="Times New Roman"/>
          <w:lang w:val="sk-SK" w:eastAsia="ar-SA"/>
        </w:rPr>
      </w:pPr>
    </w:p>
    <w:p w:rsidR="000D3671" w:rsidRDefault="000D3671" w:rsidP="000D3671">
      <w:pPr>
        <w:numPr>
          <w:ilvl w:val="0"/>
          <w:numId w:val="3"/>
        </w:numPr>
        <w:tabs>
          <w:tab w:val="left" w:pos="360"/>
        </w:tabs>
        <w:rPr>
          <w:rFonts w:eastAsia="Times New Roman"/>
          <w:szCs w:val="20"/>
          <w:lang w:val="sk-SK" w:eastAsia="ar-SA"/>
        </w:rPr>
      </w:pPr>
      <w:r>
        <w:rPr>
          <w:rFonts w:eastAsia="Times New Roman"/>
          <w:szCs w:val="20"/>
          <w:lang w:val="sk-SK" w:eastAsia="ar-SA"/>
        </w:rPr>
        <w:t>Nájomca bude nájomné v uvedenej výške platiť na účet prenajímateľa vo VÚB a.s., pobočka Galanta, č. účtu SK51 0200 0000 3500 2203 5132, resp. priamo do pokladne prenajímateľa, vždy do 5. dňa bežného mesiaca. Mesačné nájomné sa považuje za uhradené pripísaním na účet prenajímateľa, pri platbe bezhotovostným spôsobom.</w:t>
      </w:r>
    </w:p>
    <w:p w:rsidR="00E236B8" w:rsidRPr="00E236B8" w:rsidRDefault="00E236B8" w:rsidP="00E236B8">
      <w:pPr>
        <w:tabs>
          <w:tab w:val="left" w:pos="360"/>
        </w:tabs>
        <w:rPr>
          <w:rFonts w:eastAsia="Times New Roman"/>
          <w:szCs w:val="20"/>
          <w:lang w:val="sk-SK" w:eastAsia="ar-SA"/>
        </w:rPr>
      </w:pPr>
    </w:p>
    <w:p w:rsidR="00526FAF" w:rsidRDefault="00526FAF" w:rsidP="00526FAF">
      <w:pPr>
        <w:numPr>
          <w:ilvl w:val="0"/>
          <w:numId w:val="3"/>
        </w:numPr>
        <w:tabs>
          <w:tab w:val="left" w:pos="360"/>
        </w:tabs>
        <w:rPr>
          <w:rFonts w:eastAsia="Times New Roman"/>
          <w:szCs w:val="20"/>
          <w:lang w:val="sk-SK" w:eastAsia="ar-SA"/>
        </w:rPr>
      </w:pPr>
      <w:r>
        <w:rPr>
          <w:rFonts w:eastAsia="Times New Roman"/>
          <w:szCs w:val="20"/>
          <w:lang w:val="sk-SK" w:eastAsia="ar-SA"/>
        </w:rPr>
        <w:t>Prehlasujem, že pri podpise zmluvy som prebral aj elektronický ovládač na  otváranie automatickej brány v hodnote 20.-EUR a 2 ks kľúčov</w:t>
      </w:r>
      <w:r w:rsidR="008337C0">
        <w:rPr>
          <w:rFonts w:eastAsia="Times New Roman"/>
          <w:szCs w:val="20"/>
          <w:lang w:val="sk-SK" w:eastAsia="ar-SA"/>
        </w:rPr>
        <w:t xml:space="preserve">  - o</w:t>
      </w:r>
      <w:r>
        <w:rPr>
          <w:rFonts w:eastAsia="Times New Roman"/>
          <w:szCs w:val="20"/>
          <w:lang w:val="sk-SK" w:eastAsia="ar-SA"/>
        </w:rPr>
        <w:t>d garáže a od bránky.</w:t>
      </w:r>
    </w:p>
    <w:p w:rsidR="00526FAF" w:rsidRDefault="00526FAF" w:rsidP="00526FAF">
      <w:pPr>
        <w:jc w:val="right"/>
        <w:rPr>
          <w:rFonts w:eastAsia="Times New Roman"/>
          <w:szCs w:val="20"/>
          <w:lang w:val="sk-SK" w:eastAsia="ar-SA"/>
        </w:rPr>
      </w:pPr>
    </w:p>
    <w:p w:rsidR="00526FAF" w:rsidRDefault="00526FAF" w:rsidP="00526FAF">
      <w:pPr>
        <w:rPr>
          <w:rFonts w:eastAsia="Times New Roman"/>
          <w:szCs w:val="20"/>
          <w:lang w:val="sk-SK" w:eastAsia="ar-SA"/>
        </w:rPr>
      </w:pP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Čl. V.</w:t>
      </w:r>
    </w:p>
    <w:p w:rsidR="00526FAF" w:rsidRDefault="00526FAF" w:rsidP="00526FAF">
      <w:pPr>
        <w:pStyle w:val="Zkladntext"/>
        <w:ind w:left="360"/>
        <w:jc w:val="center"/>
        <w:rPr>
          <w:rFonts w:eastAsia="Times New Roman"/>
          <w:b/>
          <w:sz w:val="28"/>
          <w:szCs w:val="20"/>
          <w:lang w:val="sk-SK" w:eastAsia="ar-SA"/>
        </w:rPr>
      </w:pPr>
      <w:r>
        <w:rPr>
          <w:rFonts w:eastAsia="Times New Roman"/>
          <w:b/>
          <w:sz w:val="28"/>
          <w:szCs w:val="20"/>
          <w:lang w:val="sk-SK" w:eastAsia="ar-SA"/>
        </w:rPr>
        <w:t>Podmienky užívania nebytových priestorov</w:t>
      </w:r>
    </w:p>
    <w:p w:rsidR="00526FAF" w:rsidRDefault="00526FAF" w:rsidP="00526FAF">
      <w:pPr>
        <w:pStyle w:val="Zkladntext"/>
        <w:rPr>
          <w:rFonts w:eastAsia="Times New Roman"/>
          <w:szCs w:val="20"/>
          <w:lang w:val="sk-SK" w:eastAsia="ar-SA"/>
        </w:rPr>
      </w:pPr>
    </w:p>
    <w:p w:rsidR="00526FAF" w:rsidRDefault="00526FAF" w:rsidP="00526FAF">
      <w:pPr>
        <w:pStyle w:val="Zkladntext"/>
        <w:numPr>
          <w:ilvl w:val="0"/>
          <w:numId w:val="4"/>
        </w:numPr>
        <w:tabs>
          <w:tab w:val="left" w:pos="360"/>
        </w:tabs>
        <w:rPr>
          <w:rFonts w:eastAsia="Times New Roman"/>
          <w:szCs w:val="20"/>
          <w:lang w:val="sk-SK" w:eastAsia="ar-SA"/>
        </w:rPr>
      </w:pPr>
      <w:r>
        <w:rPr>
          <w:rFonts w:eastAsia="Times New Roman"/>
          <w:szCs w:val="20"/>
          <w:lang w:val="sk-SK" w:eastAsia="ar-SA"/>
        </w:rPr>
        <w:t>Prenajímateľ je povinný odovzdať nebytové priestory uvedené v čl. I. nájomcovi v stave spôsobilom na dohodnuté užívanie, v tomto stave ich na svoje náklady udržiavať a zabezpečovať riadne plnenie služieb spojených s užívaním nebytových priestorov.</w:t>
      </w:r>
    </w:p>
    <w:p w:rsidR="00526FAF" w:rsidRDefault="00526FAF" w:rsidP="00526FAF">
      <w:pPr>
        <w:pStyle w:val="Zkladntext"/>
        <w:numPr>
          <w:ilvl w:val="0"/>
          <w:numId w:val="4"/>
        </w:numPr>
        <w:tabs>
          <w:tab w:val="left" w:pos="360"/>
        </w:tabs>
        <w:rPr>
          <w:rFonts w:eastAsia="Times New Roman"/>
          <w:szCs w:val="20"/>
          <w:lang w:val="sk-SK" w:eastAsia="ar-SA"/>
        </w:rPr>
      </w:pPr>
      <w:r>
        <w:rPr>
          <w:rFonts w:eastAsia="Times New Roman"/>
          <w:szCs w:val="20"/>
          <w:lang w:val="sk-SK" w:eastAsia="ar-SA"/>
        </w:rPr>
        <w:t>Nájomca je povinný:</w:t>
      </w:r>
    </w:p>
    <w:p w:rsidR="00526FAF" w:rsidRDefault="00526FAF" w:rsidP="00526FAF">
      <w:pPr>
        <w:pStyle w:val="Zkladntext"/>
        <w:rPr>
          <w:rFonts w:eastAsia="Times New Roman"/>
          <w:szCs w:val="20"/>
          <w:lang w:val="sk-SK" w:eastAsia="ar-SA"/>
        </w:rPr>
      </w:pPr>
      <w:r>
        <w:rPr>
          <w:rFonts w:eastAsia="Times New Roman"/>
          <w:szCs w:val="20"/>
          <w:lang w:val="sk-SK" w:eastAsia="ar-SA"/>
        </w:rPr>
        <w:tab/>
        <w:t>- užívať nebytové priestory uvedené v čl. I. v súlade s obsahom čl. II. tejto zmluvy</w:t>
      </w:r>
      <w:r>
        <w:rPr>
          <w:rFonts w:eastAsia="Times New Roman"/>
          <w:szCs w:val="20"/>
          <w:lang w:val="sk-SK" w:eastAsia="ar-SA"/>
        </w:rPr>
        <w:tab/>
      </w:r>
      <w:r>
        <w:rPr>
          <w:rFonts w:eastAsia="Times New Roman"/>
          <w:szCs w:val="20"/>
          <w:lang w:val="sk-SK" w:eastAsia="ar-SA"/>
        </w:rPr>
        <w:tab/>
        <w:t xml:space="preserve">- umožniť prenajímateľovi za prítomnosti nájomcu kontrolu nebytových priestorov </w:t>
      </w:r>
      <w:r>
        <w:rPr>
          <w:rFonts w:eastAsia="Times New Roman"/>
          <w:szCs w:val="20"/>
          <w:lang w:val="sk-SK" w:eastAsia="ar-SA"/>
        </w:rPr>
        <w:tab/>
        <w:t>uvedených v čl. I.</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uhrádzať náklady spojené s obvyklým udržiavaním nebytových priestorov uvedených </w:t>
      </w:r>
      <w:r>
        <w:rPr>
          <w:rFonts w:eastAsia="Times New Roman"/>
          <w:szCs w:val="20"/>
          <w:lang w:val="sk-SK" w:eastAsia="ar-SA"/>
        </w:rPr>
        <w:tab/>
      </w:r>
      <w:r>
        <w:rPr>
          <w:rFonts w:eastAsia="Times New Roman"/>
          <w:szCs w:val="20"/>
          <w:lang w:val="sk-SK" w:eastAsia="ar-SA"/>
        </w:rPr>
        <w:tab/>
        <w:t xml:space="preserve">v čl. I., oznámiť bez zbytočného odkladu prenajímateľovi potrebu opráv, </w:t>
      </w:r>
      <w:r>
        <w:rPr>
          <w:rFonts w:eastAsia="Times New Roman"/>
          <w:szCs w:val="20"/>
          <w:lang w:val="sk-SK" w:eastAsia="ar-SA"/>
        </w:rPr>
        <w:tab/>
        <w:t xml:space="preserve">ktoré treba </w:t>
      </w:r>
      <w:r>
        <w:rPr>
          <w:rFonts w:eastAsia="Times New Roman"/>
          <w:szCs w:val="20"/>
          <w:lang w:val="sk-SK" w:eastAsia="ar-SA"/>
        </w:rPr>
        <w:tab/>
        <w:t xml:space="preserve">vykonať a umožniť ich realizáciu. Inak nájomca zodpovedá za škodu, ktorá nesplnením  </w:t>
      </w:r>
      <w:r>
        <w:rPr>
          <w:rFonts w:eastAsia="Times New Roman"/>
          <w:szCs w:val="20"/>
          <w:lang w:val="sk-SK" w:eastAsia="ar-SA"/>
        </w:rPr>
        <w:tab/>
        <w:t xml:space="preserve">tejto povinnosti vznikla </w:t>
      </w:r>
      <w:r>
        <w:rPr>
          <w:rFonts w:eastAsia="Times New Roman"/>
          <w:szCs w:val="20"/>
          <w:lang w:val="sk-SK" w:eastAsia="ar-SA"/>
        </w:rPr>
        <w:tab/>
        <w:t xml:space="preserve"> </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akékoľvek úpravy nebytových priestorov uvedených v čl. I. realizovať len so súhlasom </w:t>
      </w:r>
      <w:r>
        <w:rPr>
          <w:rFonts w:eastAsia="Times New Roman"/>
          <w:szCs w:val="20"/>
          <w:lang w:val="sk-SK" w:eastAsia="ar-SA"/>
        </w:rPr>
        <w:tab/>
        <w:t>prenajímateľa</w:t>
      </w:r>
    </w:p>
    <w:p w:rsidR="006C1A08" w:rsidRDefault="006C1A08" w:rsidP="00526FAF">
      <w:pPr>
        <w:pStyle w:val="Zkladntext"/>
        <w:rPr>
          <w:rFonts w:eastAsia="Times New Roman"/>
          <w:szCs w:val="20"/>
          <w:lang w:val="sk-SK" w:eastAsia="ar-SA"/>
        </w:rPr>
      </w:pP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lastRenderedPageBreak/>
        <w:t>-</w:t>
      </w:r>
      <w:r>
        <w:rPr>
          <w:rFonts w:eastAsia="Times New Roman"/>
          <w:lang w:val="sk-SK" w:eastAsia="ar-SA"/>
        </w:rPr>
        <w:t xml:space="preserve"> 3</w:t>
      </w:r>
      <w:r>
        <w:rPr>
          <w:rFonts w:eastAsia="Times New Roman"/>
          <w:b/>
          <w:sz w:val="28"/>
          <w:szCs w:val="20"/>
          <w:lang w:val="sk-SK" w:eastAsia="ar-SA"/>
        </w:rPr>
        <w:t xml:space="preserve"> -</w:t>
      </w:r>
    </w:p>
    <w:p w:rsidR="00526FAF" w:rsidRDefault="00526FAF" w:rsidP="00526FAF">
      <w:pPr>
        <w:pStyle w:val="Zkladntext"/>
        <w:jc w:val="center"/>
        <w:rPr>
          <w:rFonts w:eastAsia="Times New Roman"/>
          <w:b/>
          <w:sz w:val="28"/>
          <w:szCs w:val="20"/>
          <w:lang w:val="sk-SK" w:eastAsia="ar-SA"/>
        </w:rPr>
      </w:pP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Čl. VI.</w:t>
      </w: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Skončenie nájmu</w:t>
      </w:r>
    </w:p>
    <w:p w:rsidR="00526FAF" w:rsidRDefault="00526FAF" w:rsidP="00526FAF">
      <w:pPr>
        <w:pStyle w:val="Zkladntext"/>
        <w:jc w:val="center"/>
        <w:rPr>
          <w:rFonts w:eastAsia="Times New Roman"/>
          <w:b/>
          <w:sz w:val="28"/>
          <w:szCs w:val="20"/>
          <w:lang w:val="sk-SK" w:eastAsia="ar-SA"/>
        </w:rPr>
      </w:pPr>
    </w:p>
    <w:p w:rsidR="00526FAF" w:rsidRDefault="00526FAF" w:rsidP="00526FAF">
      <w:pPr>
        <w:pStyle w:val="Zkladntext"/>
        <w:numPr>
          <w:ilvl w:val="0"/>
          <w:numId w:val="5"/>
        </w:numPr>
        <w:tabs>
          <w:tab w:val="left" w:pos="360"/>
        </w:tabs>
        <w:rPr>
          <w:rFonts w:eastAsia="Times New Roman"/>
          <w:szCs w:val="20"/>
          <w:lang w:val="sk-SK" w:eastAsia="ar-SA"/>
        </w:rPr>
      </w:pPr>
      <w:r>
        <w:rPr>
          <w:rFonts w:eastAsia="Times New Roman"/>
          <w:szCs w:val="20"/>
          <w:lang w:val="sk-SK" w:eastAsia="ar-SA"/>
        </w:rPr>
        <w:t>Nájom končí uplynutím času, na ktorý bol dohodnutý.</w:t>
      </w:r>
    </w:p>
    <w:p w:rsidR="00526FAF" w:rsidRDefault="00526FAF" w:rsidP="00526FAF">
      <w:pPr>
        <w:pStyle w:val="Zkladntext"/>
        <w:numPr>
          <w:ilvl w:val="0"/>
          <w:numId w:val="5"/>
        </w:numPr>
        <w:tabs>
          <w:tab w:val="left" w:pos="360"/>
        </w:tabs>
        <w:rPr>
          <w:rFonts w:eastAsia="Times New Roman"/>
          <w:szCs w:val="20"/>
          <w:lang w:val="sk-SK" w:eastAsia="ar-SA"/>
        </w:rPr>
      </w:pPr>
      <w:r>
        <w:rPr>
          <w:rFonts w:eastAsia="Times New Roman"/>
          <w:szCs w:val="20"/>
          <w:lang w:val="sk-SK" w:eastAsia="ar-SA"/>
        </w:rPr>
        <w:t>Nájom končí písomnou dohodou oboch zmluvných strán.</w:t>
      </w:r>
    </w:p>
    <w:p w:rsidR="00526FAF" w:rsidRDefault="00526FAF" w:rsidP="00526FAF">
      <w:pPr>
        <w:pStyle w:val="Zkladntext"/>
        <w:numPr>
          <w:ilvl w:val="0"/>
          <w:numId w:val="5"/>
        </w:numPr>
        <w:tabs>
          <w:tab w:val="left" w:pos="360"/>
        </w:tabs>
        <w:rPr>
          <w:rFonts w:eastAsia="Times New Roman"/>
          <w:szCs w:val="20"/>
          <w:lang w:val="sk-SK" w:eastAsia="ar-SA"/>
        </w:rPr>
      </w:pPr>
      <w:r>
        <w:rPr>
          <w:rFonts w:eastAsia="Times New Roman"/>
          <w:szCs w:val="20"/>
          <w:lang w:val="sk-SK" w:eastAsia="ar-SA"/>
        </w:rPr>
        <w:t>Prenajímateľ i nájomca môžu písomne vypovedať túto zmluvu o nájme nebytových priestorov v zmysle § 9 ods. 2., 3. Zák. č. 116/1990 Zb. Výpovedná lehota je jednomesačná / § 12 cit. Zákona/.</w:t>
      </w:r>
    </w:p>
    <w:p w:rsidR="00526FAF" w:rsidRDefault="00526FAF" w:rsidP="00526FAF">
      <w:pPr>
        <w:pStyle w:val="Zkladntext"/>
        <w:rPr>
          <w:rFonts w:eastAsia="Times New Roman"/>
          <w:szCs w:val="20"/>
          <w:lang w:val="sk-SK" w:eastAsia="ar-SA"/>
        </w:rPr>
      </w:pPr>
      <w:r>
        <w:rPr>
          <w:rFonts w:eastAsia="Times New Roman"/>
          <w:szCs w:val="20"/>
          <w:lang w:val="sk-SK" w:eastAsia="ar-SA"/>
        </w:rPr>
        <w:t xml:space="preserve">V prípade skončenia nájmu z akýchkoľvek dôvodov je nájomca povinný odovzdať nebytové priestory uvedené v čl. I. tejto zmluvy do troch dní odo dňa skončenia nájmu. Za každý ďalší deň neodovzdania týchto nebytových priestorov je nájomca povinný zaplatiť prenajímateľovi, z titulu bezdôvodného obohatenia </w:t>
      </w:r>
      <w:r w:rsidR="002906CA">
        <w:rPr>
          <w:rFonts w:eastAsia="Times New Roman"/>
          <w:szCs w:val="20"/>
          <w:lang w:val="sk-SK" w:eastAsia="ar-SA"/>
        </w:rPr>
        <w:t>10</w:t>
      </w:r>
      <w:r>
        <w:rPr>
          <w:rFonts w:eastAsia="Times New Roman"/>
          <w:szCs w:val="20"/>
          <w:lang w:val="sk-SK" w:eastAsia="ar-SA"/>
        </w:rPr>
        <w:t xml:space="preserve"> €. Takto vzniknutý peňažný záväzok je nájomca povinný zaplatiť  do 10 dní od prevzatia písomného uplatnenia tohto nároku zo strany prenajímateľa.</w:t>
      </w:r>
    </w:p>
    <w:p w:rsidR="00526FAF" w:rsidRDefault="00526FAF" w:rsidP="00526FAF">
      <w:pPr>
        <w:pStyle w:val="Zkladntext"/>
        <w:jc w:val="center"/>
        <w:rPr>
          <w:rFonts w:eastAsia="Times New Roman"/>
          <w:szCs w:val="20"/>
          <w:lang w:val="sk-SK" w:eastAsia="ar-SA"/>
        </w:rPr>
      </w:pP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Čl. VII.</w:t>
      </w: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Záverečné ustanovenie</w:t>
      </w:r>
    </w:p>
    <w:p w:rsidR="00526FAF" w:rsidRDefault="00526FAF" w:rsidP="00526FAF">
      <w:pPr>
        <w:pStyle w:val="Zkladntext"/>
        <w:jc w:val="center"/>
        <w:rPr>
          <w:rFonts w:eastAsia="Times New Roman"/>
          <w:b/>
          <w:sz w:val="28"/>
          <w:szCs w:val="20"/>
          <w:lang w:val="sk-SK" w:eastAsia="ar-SA"/>
        </w:rPr>
      </w:pPr>
    </w:p>
    <w:p w:rsidR="00526FAF" w:rsidRDefault="00526FAF" w:rsidP="00526FAF">
      <w:pPr>
        <w:pStyle w:val="Zkladntext"/>
        <w:numPr>
          <w:ilvl w:val="0"/>
          <w:numId w:val="6"/>
        </w:numPr>
        <w:tabs>
          <w:tab w:val="left" w:pos="360"/>
        </w:tabs>
        <w:rPr>
          <w:rFonts w:eastAsia="Times New Roman"/>
          <w:szCs w:val="20"/>
          <w:lang w:val="sk-SK" w:eastAsia="ar-SA"/>
        </w:rPr>
      </w:pPr>
      <w:r>
        <w:rPr>
          <w:rFonts w:eastAsia="Times New Roman"/>
          <w:szCs w:val="20"/>
          <w:lang w:val="sk-SK" w:eastAsia="ar-SA"/>
        </w:rPr>
        <w:t>Obsah tohto zmluvného vzťahu možno meniť písomnou dohodou prenajímateľa a nájomcu formou dodatkov.</w:t>
      </w:r>
    </w:p>
    <w:p w:rsidR="00526FAF" w:rsidRDefault="00526FAF" w:rsidP="00526FAF">
      <w:pPr>
        <w:pStyle w:val="Zkladntext"/>
        <w:numPr>
          <w:ilvl w:val="0"/>
          <w:numId w:val="6"/>
        </w:numPr>
        <w:tabs>
          <w:tab w:val="left" w:pos="360"/>
        </w:tabs>
        <w:rPr>
          <w:rFonts w:eastAsia="Times New Roman"/>
          <w:szCs w:val="20"/>
          <w:lang w:val="sk-SK" w:eastAsia="ar-SA"/>
        </w:rPr>
      </w:pPr>
      <w:r>
        <w:rPr>
          <w:rFonts w:eastAsia="Times New Roman"/>
          <w:szCs w:val="20"/>
          <w:lang w:val="sk-SK" w:eastAsia="ar-SA"/>
        </w:rPr>
        <w:t>Ak nie je v tejto zmluve dohodnuté inak, platia vzájomné právne vzťahy prenajímateľa a nájomcu, zákon č. 116/1990 Zb. o nájme a podnájme nebytových priestorov a ďalšie všeobecne záväzné právne predpisy.</w:t>
      </w:r>
    </w:p>
    <w:p w:rsidR="00526FAF" w:rsidRDefault="00526FAF" w:rsidP="00526FAF">
      <w:pPr>
        <w:pStyle w:val="Zkladntext"/>
        <w:numPr>
          <w:ilvl w:val="0"/>
          <w:numId w:val="6"/>
        </w:numPr>
        <w:tabs>
          <w:tab w:val="left" w:pos="360"/>
        </w:tabs>
        <w:rPr>
          <w:rFonts w:eastAsia="Times New Roman"/>
          <w:szCs w:val="20"/>
          <w:lang w:val="sk-SK" w:eastAsia="ar-SA"/>
        </w:rPr>
      </w:pPr>
      <w:r>
        <w:rPr>
          <w:rFonts w:eastAsia="Times New Roman"/>
          <w:szCs w:val="20"/>
          <w:lang w:val="sk-SK" w:eastAsia="ar-SA"/>
        </w:rPr>
        <w:t>Zmluva je vyhotovená v 2. rovnopisoch, jej účastníci prevezmú po 1. exemplári zmluvy.</w:t>
      </w:r>
    </w:p>
    <w:p w:rsidR="00526FAF" w:rsidRDefault="00526FAF" w:rsidP="00526FAF">
      <w:pPr>
        <w:pStyle w:val="Zkladntext"/>
        <w:numPr>
          <w:ilvl w:val="0"/>
          <w:numId w:val="6"/>
        </w:numPr>
        <w:tabs>
          <w:tab w:val="left" w:pos="360"/>
        </w:tabs>
        <w:rPr>
          <w:rFonts w:eastAsia="Times New Roman"/>
          <w:szCs w:val="20"/>
          <w:lang w:val="sk-SK" w:eastAsia="ar-SA"/>
        </w:rPr>
      </w:pPr>
      <w:r>
        <w:rPr>
          <w:rFonts w:eastAsia="Times New Roman"/>
          <w:szCs w:val="20"/>
          <w:lang w:val="sk-SK" w:eastAsia="ar-SA"/>
        </w:rPr>
        <w:t>Účinnosť zmluvy nastáva dňom jej podpisu prenajímateľom a nájomcom.</w:t>
      </w:r>
    </w:p>
    <w:p w:rsidR="00526FAF" w:rsidRDefault="00526FAF" w:rsidP="00526FAF">
      <w:pPr>
        <w:pStyle w:val="Zkladntext"/>
        <w:numPr>
          <w:ilvl w:val="0"/>
          <w:numId w:val="6"/>
        </w:numPr>
        <w:tabs>
          <w:tab w:val="left" w:pos="360"/>
        </w:tabs>
        <w:rPr>
          <w:rFonts w:eastAsia="Times New Roman"/>
          <w:szCs w:val="20"/>
          <w:lang w:val="sk-SK" w:eastAsia="ar-SA"/>
        </w:rPr>
      </w:pPr>
      <w:r>
        <w:rPr>
          <w:rFonts w:eastAsia="Times New Roman"/>
          <w:szCs w:val="20"/>
          <w:lang w:val="sk-SK" w:eastAsia="ar-SA"/>
        </w:rPr>
        <w:t>Zmluvné strany vyhlasujú, že poznajú jej obsah a na znak súhlasu ju podpísali.</w:t>
      </w:r>
    </w:p>
    <w:p w:rsidR="00526FAF" w:rsidRDefault="00526FAF" w:rsidP="00526FAF">
      <w:pPr>
        <w:pStyle w:val="Zkladntext"/>
        <w:rPr>
          <w:rFonts w:eastAsia="Times New Roman"/>
          <w:szCs w:val="20"/>
          <w:lang w:val="sk-SK" w:eastAsia="ar-SA"/>
        </w:rPr>
      </w:pPr>
    </w:p>
    <w:p w:rsidR="00526FAF" w:rsidRDefault="00526FAF" w:rsidP="00526FAF">
      <w:pPr>
        <w:pStyle w:val="Zkladntext"/>
        <w:rPr>
          <w:rFonts w:eastAsia="Times New Roman"/>
          <w:szCs w:val="20"/>
          <w:lang w:val="sk-SK" w:eastAsia="ar-SA"/>
        </w:rPr>
      </w:pPr>
      <w:r>
        <w:rPr>
          <w:rFonts w:eastAsia="Times New Roman"/>
          <w:szCs w:val="20"/>
          <w:lang w:val="sk-SK" w:eastAsia="ar-SA"/>
        </w:rPr>
        <w:t xml:space="preserve">V Galante, dňa </w:t>
      </w:r>
      <w:r w:rsidR="002906CA">
        <w:rPr>
          <w:rFonts w:eastAsia="Times New Roman"/>
          <w:szCs w:val="20"/>
          <w:lang w:val="sk-SK" w:eastAsia="ar-SA"/>
        </w:rPr>
        <w:t>1.02</w:t>
      </w:r>
      <w:r>
        <w:rPr>
          <w:rFonts w:eastAsia="Times New Roman"/>
          <w:szCs w:val="20"/>
          <w:lang w:val="sk-SK" w:eastAsia="ar-SA"/>
        </w:rPr>
        <w:t>.201</w:t>
      </w:r>
      <w:r w:rsidR="002906CA">
        <w:rPr>
          <w:rFonts w:eastAsia="Times New Roman"/>
          <w:szCs w:val="20"/>
          <w:lang w:val="sk-SK" w:eastAsia="ar-SA"/>
        </w:rPr>
        <w:t>8</w:t>
      </w:r>
    </w:p>
    <w:p w:rsidR="00526FAF" w:rsidRDefault="00526FAF" w:rsidP="00526FAF">
      <w:pPr>
        <w:pStyle w:val="Zkladntext"/>
        <w:rPr>
          <w:lang w:val="sk-SK"/>
        </w:rPr>
      </w:pPr>
    </w:p>
    <w:p w:rsidR="00526FAF" w:rsidRDefault="008337C0" w:rsidP="00526FAF">
      <w:pPr>
        <w:pStyle w:val="Zkladntext"/>
        <w:rPr>
          <w:rFonts w:eastAsia="Times New Roman"/>
          <w:szCs w:val="20"/>
          <w:lang w:val="sk-SK" w:eastAsia="ar-SA"/>
        </w:rPr>
      </w:pPr>
      <w:r>
        <w:rPr>
          <w:rFonts w:eastAsia="Times New Roman"/>
          <w:szCs w:val="20"/>
          <w:lang w:val="sk-SK" w:eastAsia="ar-SA"/>
        </w:rPr>
        <w:t xml:space="preserve">           </w:t>
      </w:r>
      <w:r w:rsidR="00526FAF">
        <w:rPr>
          <w:rFonts w:eastAsia="Times New Roman"/>
          <w:szCs w:val="20"/>
          <w:lang w:val="sk-SK" w:eastAsia="ar-SA"/>
        </w:rPr>
        <w:t>Prenajímateľ:</w:t>
      </w:r>
      <w:r w:rsidR="00526FAF">
        <w:rPr>
          <w:rFonts w:eastAsia="Times New Roman"/>
          <w:szCs w:val="20"/>
          <w:lang w:val="sk-SK" w:eastAsia="ar-SA"/>
        </w:rPr>
        <w:tab/>
      </w:r>
      <w:r w:rsidR="00526FAF">
        <w:rPr>
          <w:rFonts w:eastAsia="Times New Roman"/>
          <w:szCs w:val="20"/>
          <w:lang w:val="sk-SK" w:eastAsia="ar-SA"/>
        </w:rPr>
        <w:tab/>
      </w:r>
      <w:r w:rsidR="00526FAF">
        <w:rPr>
          <w:rFonts w:eastAsia="Times New Roman"/>
          <w:szCs w:val="20"/>
          <w:lang w:val="sk-SK" w:eastAsia="ar-SA"/>
        </w:rPr>
        <w:tab/>
      </w:r>
      <w:r w:rsidR="00526FAF">
        <w:rPr>
          <w:rFonts w:eastAsia="Times New Roman"/>
          <w:szCs w:val="20"/>
          <w:lang w:val="sk-SK" w:eastAsia="ar-SA"/>
        </w:rPr>
        <w:tab/>
      </w:r>
      <w:r w:rsidR="00526FAF">
        <w:rPr>
          <w:rFonts w:eastAsia="Times New Roman"/>
          <w:szCs w:val="20"/>
          <w:lang w:val="sk-SK" w:eastAsia="ar-SA"/>
        </w:rPr>
        <w:tab/>
      </w:r>
      <w:r>
        <w:rPr>
          <w:rFonts w:eastAsia="Times New Roman"/>
          <w:szCs w:val="20"/>
          <w:lang w:val="sk-SK" w:eastAsia="ar-SA"/>
        </w:rPr>
        <w:t xml:space="preserve">           </w:t>
      </w:r>
      <w:r w:rsidR="00526FAF">
        <w:rPr>
          <w:rFonts w:eastAsia="Times New Roman"/>
          <w:szCs w:val="20"/>
          <w:lang w:val="sk-SK" w:eastAsia="ar-SA"/>
        </w:rPr>
        <w:tab/>
      </w:r>
      <w:r w:rsidR="00526FAF">
        <w:rPr>
          <w:rFonts w:eastAsia="Times New Roman"/>
          <w:szCs w:val="20"/>
          <w:lang w:val="sk-SK" w:eastAsia="ar-SA"/>
        </w:rPr>
        <w:tab/>
      </w:r>
      <w:r>
        <w:rPr>
          <w:rFonts w:eastAsia="Times New Roman"/>
          <w:szCs w:val="20"/>
          <w:lang w:val="sk-SK" w:eastAsia="ar-SA"/>
        </w:rPr>
        <w:t xml:space="preserve">    </w:t>
      </w:r>
      <w:r w:rsidR="00526FAF">
        <w:rPr>
          <w:rFonts w:eastAsia="Times New Roman"/>
          <w:szCs w:val="20"/>
          <w:lang w:val="sk-SK" w:eastAsia="ar-SA"/>
        </w:rPr>
        <w:t xml:space="preserve"> Nájomca:</w:t>
      </w:r>
    </w:p>
    <w:p w:rsidR="00526FAF" w:rsidRDefault="00526FAF" w:rsidP="00526FAF">
      <w:pPr>
        <w:pStyle w:val="Zkladntext"/>
        <w:rPr>
          <w:lang w:val="sk-SK"/>
        </w:rPr>
      </w:pPr>
      <w:r>
        <w:rPr>
          <w:lang w:val="sk-SK"/>
        </w:rPr>
        <w:tab/>
      </w:r>
      <w:r>
        <w:rPr>
          <w:lang w:val="sk-SK"/>
        </w:rPr>
        <w:tab/>
      </w:r>
    </w:p>
    <w:p w:rsidR="00526FAF" w:rsidRDefault="00526FAF" w:rsidP="00526FAF">
      <w:pPr>
        <w:pStyle w:val="Zkladntext"/>
        <w:rPr>
          <w:lang w:val="sk-SK"/>
        </w:rPr>
      </w:pPr>
    </w:p>
    <w:p w:rsidR="00526FAF" w:rsidRDefault="00526FAF" w:rsidP="00526FAF">
      <w:pPr>
        <w:pStyle w:val="Zkladntext"/>
        <w:rPr>
          <w:lang w:val="sk-SK"/>
        </w:rPr>
      </w:pPr>
      <w:r>
        <w:rPr>
          <w:lang w:val="sk-SK"/>
        </w:rPr>
        <w:t xml:space="preserve"> ....................................................</w:t>
      </w:r>
      <w:r>
        <w:rPr>
          <w:lang w:val="sk-SK"/>
        </w:rPr>
        <w:tab/>
      </w:r>
      <w:r>
        <w:rPr>
          <w:lang w:val="sk-SK"/>
        </w:rPr>
        <w:tab/>
      </w:r>
      <w:r>
        <w:rPr>
          <w:lang w:val="sk-SK"/>
        </w:rPr>
        <w:tab/>
      </w:r>
      <w:r>
        <w:rPr>
          <w:lang w:val="sk-SK"/>
        </w:rPr>
        <w:tab/>
        <w:t>..................................................</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rsidR="00526FAF" w:rsidRDefault="00526FAF" w:rsidP="00526FAF">
      <w:pPr>
        <w:rPr>
          <w:b/>
          <w:lang w:val="sk-SK"/>
        </w:rPr>
      </w:pPr>
      <w:r>
        <w:rPr>
          <w:lang w:val="sk-SK" w:eastAsia="ar-SA"/>
        </w:rPr>
        <w:t xml:space="preserve">Dom Matice slovenskej, Galanta </w:t>
      </w:r>
      <w:r>
        <w:rPr>
          <w:lang w:val="sk-SK" w:eastAsia="ar-SA"/>
        </w:rPr>
        <w:tab/>
      </w:r>
      <w:r>
        <w:rPr>
          <w:lang w:val="sk-SK" w:eastAsia="ar-SA"/>
        </w:rPr>
        <w:tab/>
      </w:r>
      <w:r>
        <w:rPr>
          <w:lang w:val="sk-SK" w:eastAsia="ar-SA"/>
        </w:rPr>
        <w:tab/>
        <w:t xml:space="preserve">  </w:t>
      </w:r>
      <w:r>
        <w:rPr>
          <w:lang w:val="sk-SK" w:eastAsia="ar-SA"/>
        </w:rPr>
        <w:tab/>
      </w:r>
      <w:r>
        <w:rPr>
          <w:rFonts w:cs="Tahoma"/>
          <w:lang w:val="sk-SK"/>
        </w:rPr>
        <w:t xml:space="preserve">             </w:t>
      </w:r>
      <w:r w:rsidR="000D3671">
        <w:rPr>
          <w:rFonts w:cs="Tahoma"/>
          <w:lang w:val="sk-SK"/>
        </w:rPr>
        <w:t>Roland Lauko - UNO</w:t>
      </w:r>
      <w:r>
        <w:rPr>
          <w:lang w:val="sk-SK"/>
        </w:rPr>
        <w:tab/>
      </w:r>
    </w:p>
    <w:p w:rsidR="00D12785" w:rsidRDefault="00526FAF" w:rsidP="00526FAF">
      <w:pPr>
        <w:rPr>
          <w:rFonts w:eastAsia="Times New Roman"/>
          <w:szCs w:val="20"/>
          <w:lang w:val="sk-SK" w:eastAsia="ar-SA"/>
        </w:rPr>
      </w:pPr>
      <w:r>
        <w:rPr>
          <w:rFonts w:eastAsia="Times New Roman"/>
          <w:szCs w:val="20"/>
          <w:lang w:val="sk-SK" w:eastAsia="ar-SA"/>
        </w:rPr>
        <w:t xml:space="preserve">        Bc. Zlatica </w:t>
      </w:r>
      <w:proofErr w:type="spellStart"/>
      <w:r>
        <w:rPr>
          <w:rFonts w:eastAsia="Times New Roman"/>
          <w:szCs w:val="20"/>
          <w:lang w:val="sk-SK" w:eastAsia="ar-SA"/>
        </w:rPr>
        <w:t>Gažová</w:t>
      </w:r>
      <w:proofErr w:type="spellEnd"/>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r>
        <w:rPr>
          <w:rFonts w:eastAsia="Times New Roman"/>
          <w:szCs w:val="20"/>
          <w:lang w:val="sk-SK" w:eastAsia="ar-SA"/>
        </w:rPr>
        <w:tab/>
        <w:t xml:space="preserve">      riaditeľka</w:t>
      </w:r>
      <w:r>
        <w:rPr>
          <w:rFonts w:eastAsia="Times New Roman"/>
          <w:szCs w:val="20"/>
          <w:lang w:val="sk-SK" w:eastAsia="ar-SA"/>
        </w:rPr>
        <w:tab/>
      </w:r>
      <w:r>
        <w:rPr>
          <w:rFonts w:eastAsia="Times New Roman"/>
          <w:szCs w:val="20"/>
          <w:lang w:val="sk-SK" w:eastAsia="ar-SA"/>
        </w:rPr>
        <w:tab/>
      </w:r>
    </w:p>
    <w:p w:rsidR="00D12785" w:rsidRDefault="00D12785" w:rsidP="00526FAF">
      <w:pPr>
        <w:rPr>
          <w:rFonts w:eastAsia="Times New Roman"/>
          <w:szCs w:val="20"/>
          <w:lang w:val="sk-SK" w:eastAsia="ar-SA"/>
        </w:rPr>
      </w:pPr>
    </w:p>
    <w:p w:rsidR="00D12785" w:rsidRDefault="00D12785" w:rsidP="00526FAF">
      <w:pPr>
        <w:rPr>
          <w:rFonts w:eastAsia="Times New Roman"/>
          <w:szCs w:val="20"/>
          <w:lang w:val="sk-SK" w:eastAsia="ar-SA"/>
        </w:rPr>
      </w:pPr>
    </w:p>
    <w:sectPr w:rsidR="00D12785" w:rsidSect="00526FA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Nadpis1"/>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bCs w:val="0"/>
        <w:sz w:val="28"/>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 w:numId="5">
    <w:abstractNumId w:val="4"/>
    <w:lvlOverride w:ilvl="0">
      <w:startOverride w:val="1"/>
    </w:lvlOverride>
  </w:num>
  <w:num w:numId="6">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6FAF"/>
    <w:rsid w:val="00045773"/>
    <w:rsid w:val="000D3671"/>
    <w:rsid w:val="00122D7D"/>
    <w:rsid w:val="001969A6"/>
    <w:rsid w:val="00205956"/>
    <w:rsid w:val="002906CA"/>
    <w:rsid w:val="002D7C37"/>
    <w:rsid w:val="00313B82"/>
    <w:rsid w:val="00397E8B"/>
    <w:rsid w:val="00504AF4"/>
    <w:rsid w:val="00526FAF"/>
    <w:rsid w:val="005E398A"/>
    <w:rsid w:val="006771FF"/>
    <w:rsid w:val="006C1A08"/>
    <w:rsid w:val="007B48DB"/>
    <w:rsid w:val="007E4A4A"/>
    <w:rsid w:val="008337C0"/>
    <w:rsid w:val="008712B7"/>
    <w:rsid w:val="00892602"/>
    <w:rsid w:val="009B17C2"/>
    <w:rsid w:val="00B37DE2"/>
    <w:rsid w:val="00C40288"/>
    <w:rsid w:val="00D12785"/>
    <w:rsid w:val="00DD0868"/>
    <w:rsid w:val="00E236B8"/>
    <w:rsid w:val="00E31E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6FAF"/>
    <w:pPr>
      <w:widowControl w:val="0"/>
      <w:suppressAutoHyphens/>
    </w:pPr>
    <w:rPr>
      <w:rFonts w:eastAsia="Lucida Sans Unicode"/>
      <w:sz w:val="24"/>
      <w:szCs w:val="24"/>
      <w:lang w:val="cs-CZ"/>
    </w:rPr>
  </w:style>
  <w:style w:type="paragraph" w:styleId="Nadpis1">
    <w:name w:val="heading 1"/>
    <w:basedOn w:val="Normlny"/>
    <w:next w:val="Normlny"/>
    <w:link w:val="Nadpis1Char"/>
    <w:qFormat/>
    <w:rsid w:val="00526FAF"/>
    <w:pPr>
      <w:keepNext/>
      <w:numPr>
        <w:numId w:val="2"/>
      </w:numPr>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26FAF"/>
    <w:rPr>
      <w:rFonts w:eastAsia="Lucida Sans Unicode"/>
      <w:b/>
      <w:sz w:val="28"/>
      <w:szCs w:val="24"/>
      <w:lang w:val="cs-CZ"/>
    </w:rPr>
  </w:style>
  <w:style w:type="paragraph" w:styleId="Podtitul">
    <w:name w:val="Subtitle"/>
    <w:basedOn w:val="Normlny"/>
    <w:next w:val="Zkladntext"/>
    <w:link w:val="PodtitulChar"/>
    <w:qFormat/>
    <w:rsid w:val="00526FAF"/>
    <w:pPr>
      <w:jc w:val="center"/>
    </w:pPr>
    <w:rPr>
      <w:b/>
      <w:sz w:val="40"/>
    </w:rPr>
  </w:style>
  <w:style w:type="character" w:customStyle="1" w:styleId="PodtitulChar">
    <w:name w:val="Podtitul Char"/>
    <w:basedOn w:val="Predvolenpsmoodseku"/>
    <w:link w:val="Podtitul"/>
    <w:rsid w:val="00526FAF"/>
    <w:rPr>
      <w:rFonts w:eastAsia="Lucida Sans Unicode"/>
      <w:b/>
      <w:sz w:val="40"/>
      <w:szCs w:val="24"/>
      <w:lang w:val="cs-CZ"/>
    </w:rPr>
  </w:style>
  <w:style w:type="paragraph" w:styleId="Nzov">
    <w:name w:val="Title"/>
    <w:basedOn w:val="Normlny"/>
    <w:next w:val="Podtitul"/>
    <w:link w:val="NzovChar"/>
    <w:qFormat/>
    <w:rsid w:val="00526FAF"/>
    <w:pPr>
      <w:jc w:val="center"/>
    </w:pPr>
    <w:rPr>
      <w:b/>
      <w:sz w:val="48"/>
    </w:rPr>
  </w:style>
  <w:style w:type="character" w:customStyle="1" w:styleId="NzovChar">
    <w:name w:val="Názov Char"/>
    <w:basedOn w:val="Predvolenpsmoodseku"/>
    <w:link w:val="Nzov"/>
    <w:rsid w:val="00526FAF"/>
    <w:rPr>
      <w:rFonts w:eastAsia="Lucida Sans Unicode"/>
      <w:b/>
      <w:sz w:val="48"/>
      <w:szCs w:val="24"/>
      <w:lang w:val="cs-CZ"/>
    </w:rPr>
  </w:style>
  <w:style w:type="paragraph" w:styleId="Zkladntext">
    <w:name w:val="Body Text"/>
    <w:basedOn w:val="Normlny"/>
    <w:link w:val="ZkladntextChar"/>
    <w:semiHidden/>
    <w:unhideWhenUsed/>
    <w:rsid w:val="00526FAF"/>
    <w:pPr>
      <w:spacing w:after="120"/>
    </w:pPr>
  </w:style>
  <w:style w:type="character" w:customStyle="1" w:styleId="ZkladntextChar">
    <w:name w:val="Základný text Char"/>
    <w:basedOn w:val="Predvolenpsmoodseku"/>
    <w:link w:val="Zkladntext"/>
    <w:semiHidden/>
    <w:rsid w:val="00526FAF"/>
    <w:rPr>
      <w:rFonts w:eastAsia="Lucida Sans Unicode"/>
      <w:sz w:val="24"/>
      <w:szCs w:val="24"/>
      <w:lang w:val="cs-CZ"/>
    </w:rPr>
  </w:style>
  <w:style w:type="paragraph" w:styleId="Odsekzoznamu">
    <w:name w:val="List Paragraph"/>
    <w:basedOn w:val="Normlny"/>
    <w:uiPriority w:val="34"/>
    <w:qFormat/>
    <w:rsid w:val="00E236B8"/>
    <w:pPr>
      <w:ind w:left="720"/>
      <w:contextualSpacing/>
    </w:pPr>
  </w:style>
</w:styles>
</file>

<file path=word/webSettings.xml><?xml version="1.0" encoding="utf-8"?>
<w:webSettings xmlns:r="http://schemas.openxmlformats.org/officeDocument/2006/relationships" xmlns:w="http://schemas.openxmlformats.org/wordprocessingml/2006/main">
  <w:divs>
    <w:div w:id="688916106">
      <w:bodyDiv w:val="1"/>
      <w:marLeft w:val="0"/>
      <w:marRight w:val="0"/>
      <w:marTop w:val="0"/>
      <w:marBottom w:val="0"/>
      <w:divBdr>
        <w:top w:val="none" w:sz="0" w:space="0" w:color="auto"/>
        <w:left w:val="none" w:sz="0" w:space="0" w:color="auto"/>
        <w:bottom w:val="none" w:sz="0" w:space="0" w:color="auto"/>
        <w:right w:val="none" w:sz="0" w:space="0" w:color="auto"/>
      </w:divBdr>
    </w:div>
    <w:div w:id="16819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675</Words>
  <Characters>3848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MATICA SLOVENSKA</cp:lastModifiedBy>
  <cp:revision>4</cp:revision>
  <cp:lastPrinted>2018-01-26T12:10:00Z</cp:lastPrinted>
  <dcterms:created xsi:type="dcterms:W3CDTF">2018-01-25T12:30:00Z</dcterms:created>
  <dcterms:modified xsi:type="dcterms:W3CDTF">2018-01-26T12:10:00Z</dcterms:modified>
</cp:coreProperties>
</file>